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0D0" w:rsidRDefault="003D10D0" w:rsidP="003D10D0">
      <w:pPr>
        <w:pStyle w:val="Default"/>
      </w:pPr>
    </w:p>
    <w:p w:rsidR="003D10D0" w:rsidRDefault="003D10D0" w:rsidP="003D10D0">
      <w:pPr>
        <w:pStyle w:val="Default"/>
        <w:rPr>
          <w:b/>
          <w:bCs/>
          <w:sz w:val="32"/>
          <w:szCs w:val="32"/>
        </w:rPr>
      </w:pPr>
      <w:r>
        <w:t xml:space="preserve"> </w:t>
      </w:r>
      <w:r>
        <w:rPr>
          <w:b/>
          <w:bCs/>
          <w:sz w:val="32"/>
          <w:szCs w:val="32"/>
        </w:rPr>
        <w:t xml:space="preserve">The </w:t>
      </w:r>
      <w:r>
        <w:rPr>
          <w:b/>
          <w:bCs/>
          <w:sz w:val="32"/>
          <w:szCs w:val="32"/>
        </w:rPr>
        <w:t xml:space="preserve">History Curriculum at </w:t>
      </w:r>
      <w:proofErr w:type="spellStart"/>
      <w:r>
        <w:rPr>
          <w:b/>
          <w:bCs/>
          <w:sz w:val="32"/>
          <w:szCs w:val="32"/>
        </w:rPr>
        <w:t>Winford</w:t>
      </w:r>
      <w:proofErr w:type="spellEnd"/>
      <w:r>
        <w:rPr>
          <w:b/>
          <w:bCs/>
          <w:sz w:val="32"/>
          <w:szCs w:val="32"/>
        </w:rPr>
        <w:t xml:space="preserve"> - Intent </w:t>
      </w:r>
    </w:p>
    <w:p w:rsidR="003D10D0" w:rsidRDefault="003D10D0" w:rsidP="003D10D0">
      <w:pPr>
        <w:pStyle w:val="Default"/>
        <w:rPr>
          <w:sz w:val="32"/>
          <w:szCs w:val="32"/>
        </w:rPr>
      </w:pPr>
    </w:p>
    <w:p w:rsidR="003D10D0" w:rsidRDefault="00492D12" w:rsidP="003D10D0">
      <w:pPr>
        <w:pStyle w:val="Default"/>
        <w:rPr>
          <w:sz w:val="23"/>
          <w:szCs w:val="23"/>
        </w:rPr>
      </w:pPr>
      <w:r>
        <w:rPr>
          <w:sz w:val="23"/>
          <w:szCs w:val="23"/>
        </w:rPr>
        <w:t xml:space="preserve">At </w:t>
      </w:r>
      <w:proofErr w:type="spellStart"/>
      <w:r>
        <w:rPr>
          <w:sz w:val="23"/>
          <w:szCs w:val="23"/>
        </w:rPr>
        <w:t>Winford</w:t>
      </w:r>
      <w:proofErr w:type="spellEnd"/>
      <w:r w:rsidR="003D10D0">
        <w:rPr>
          <w:sz w:val="23"/>
          <w:szCs w:val="23"/>
        </w:rPr>
        <w:t>, all children are historians. Our intent is that pupils will gain a deep knowledge and understanding of the history of Great Britain and the wider world. We want children to know more and reme</w:t>
      </w:r>
      <w:r>
        <w:rPr>
          <w:sz w:val="23"/>
          <w:szCs w:val="23"/>
        </w:rPr>
        <w:t xml:space="preserve">mber more. History at </w:t>
      </w:r>
      <w:proofErr w:type="spellStart"/>
      <w:r>
        <w:rPr>
          <w:sz w:val="23"/>
          <w:szCs w:val="23"/>
        </w:rPr>
        <w:t>Winford</w:t>
      </w:r>
      <w:proofErr w:type="spellEnd"/>
      <w:r w:rsidR="003D10D0">
        <w:rPr>
          <w:sz w:val="23"/>
          <w:szCs w:val="23"/>
        </w:rPr>
        <w:t xml:space="preserve"> strives to be ambitious, thought provoking and motivating as our children develop a multitude of historical skills, concepts, knowledge and attitudes whilst learning about significant historical events and people. We believe that the teaching of History helps our children to make sense of their place in the world which is central to their development as active and responsible citizens. History connects Britain’s past with the present and teaches our children that their actions are shaping our future. </w:t>
      </w:r>
    </w:p>
    <w:p w:rsidR="003D10D0" w:rsidRDefault="003D10D0" w:rsidP="003D10D0">
      <w:pPr>
        <w:pStyle w:val="Default"/>
        <w:rPr>
          <w:sz w:val="23"/>
          <w:szCs w:val="23"/>
        </w:rPr>
      </w:pPr>
    </w:p>
    <w:p w:rsidR="003D10D0" w:rsidRDefault="003D10D0" w:rsidP="003D10D0">
      <w:pPr>
        <w:pStyle w:val="Default"/>
        <w:rPr>
          <w:b/>
          <w:bCs/>
          <w:sz w:val="32"/>
          <w:szCs w:val="32"/>
        </w:rPr>
      </w:pPr>
      <w:r>
        <w:rPr>
          <w:b/>
          <w:bCs/>
          <w:sz w:val="32"/>
          <w:szCs w:val="32"/>
        </w:rPr>
        <w:t xml:space="preserve">Key features </w:t>
      </w:r>
      <w:r w:rsidR="00492D12">
        <w:rPr>
          <w:b/>
          <w:bCs/>
          <w:sz w:val="32"/>
          <w:szCs w:val="32"/>
        </w:rPr>
        <w:t xml:space="preserve">of History lessons at </w:t>
      </w:r>
      <w:proofErr w:type="spellStart"/>
      <w:r w:rsidR="00492D12">
        <w:rPr>
          <w:b/>
          <w:bCs/>
          <w:sz w:val="32"/>
          <w:szCs w:val="32"/>
        </w:rPr>
        <w:t>Winford</w:t>
      </w:r>
      <w:proofErr w:type="spellEnd"/>
      <w:r>
        <w:rPr>
          <w:b/>
          <w:bCs/>
          <w:sz w:val="32"/>
          <w:szCs w:val="32"/>
        </w:rPr>
        <w:t xml:space="preserve"> – Implementation </w:t>
      </w:r>
    </w:p>
    <w:p w:rsidR="003D10D0" w:rsidRDefault="003D10D0" w:rsidP="003D10D0">
      <w:pPr>
        <w:pStyle w:val="Default"/>
        <w:rPr>
          <w:sz w:val="32"/>
          <w:szCs w:val="32"/>
        </w:rPr>
      </w:pPr>
    </w:p>
    <w:p w:rsidR="003D10D0" w:rsidRDefault="003D10D0" w:rsidP="00492D12">
      <w:pPr>
        <w:pStyle w:val="Default"/>
        <w:numPr>
          <w:ilvl w:val="0"/>
          <w:numId w:val="1"/>
        </w:numPr>
        <w:spacing w:after="279"/>
        <w:rPr>
          <w:sz w:val="23"/>
          <w:szCs w:val="23"/>
        </w:rPr>
      </w:pPr>
      <w:r>
        <w:rPr>
          <w:sz w:val="23"/>
          <w:szCs w:val="23"/>
        </w:rPr>
        <w:t xml:space="preserve">We follow the National Curriculum. History experts from primary and secondary schools in our MAT have devised our lesson plans and carefully chosen resources to ensure there is clear progression and full coverage of knowledge and skills across the school. </w:t>
      </w:r>
    </w:p>
    <w:p w:rsidR="003D10D0" w:rsidRDefault="003D10D0" w:rsidP="00492D12">
      <w:pPr>
        <w:pStyle w:val="Default"/>
        <w:numPr>
          <w:ilvl w:val="0"/>
          <w:numId w:val="1"/>
        </w:numPr>
        <w:spacing w:after="279"/>
        <w:rPr>
          <w:sz w:val="23"/>
          <w:szCs w:val="23"/>
        </w:rPr>
      </w:pPr>
      <w:r>
        <w:rPr>
          <w:sz w:val="23"/>
          <w:szCs w:val="23"/>
        </w:rPr>
        <w:t xml:space="preserve">Teachers provide scaffolds and support to children with additional needs to ensure that all children can access the curriculum. </w:t>
      </w:r>
    </w:p>
    <w:p w:rsidR="003D10D0" w:rsidRDefault="003D10D0" w:rsidP="00492D12">
      <w:pPr>
        <w:pStyle w:val="Default"/>
        <w:numPr>
          <w:ilvl w:val="0"/>
          <w:numId w:val="1"/>
        </w:numPr>
        <w:spacing w:after="279"/>
        <w:rPr>
          <w:sz w:val="23"/>
          <w:szCs w:val="23"/>
        </w:rPr>
      </w:pPr>
      <w:r>
        <w:rPr>
          <w:sz w:val="23"/>
          <w:szCs w:val="23"/>
        </w:rPr>
        <w:t xml:space="preserve">All lessons have a clear learning focus </w:t>
      </w:r>
      <w:r w:rsidR="003654B8">
        <w:rPr>
          <w:sz w:val="23"/>
          <w:szCs w:val="23"/>
        </w:rPr>
        <w:t>and centre on the</w:t>
      </w:r>
      <w:r>
        <w:rPr>
          <w:sz w:val="23"/>
          <w:szCs w:val="23"/>
        </w:rPr>
        <w:t xml:space="preserve"> key skills which children will be developing in that lesson. </w:t>
      </w:r>
    </w:p>
    <w:p w:rsidR="003D10D0" w:rsidRDefault="003D10D0" w:rsidP="00492D12">
      <w:pPr>
        <w:pStyle w:val="Default"/>
        <w:numPr>
          <w:ilvl w:val="0"/>
          <w:numId w:val="1"/>
        </w:numPr>
        <w:spacing w:after="279"/>
        <w:rPr>
          <w:sz w:val="23"/>
          <w:szCs w:val="23"/>
        </w:rPr>
      </w:pPr>
      <w:r>
        <w:rPr>
          <w:sz w:val="23"/>
          <w:szCs w:val="23"/>
        </w:rPr>
        <w:t xml:space="preserve">Lessons build on children’s prior knowledge. Every lesson starts with a ‘review’ where teachers find out what children have remembered, from previous lessons in the unit and from previous years, and recap any gaps in their learning. Teachers also make explicit links to skills and knowledge learnt from other curriculum areas. </w:t>
      </w:r>
    </w:p>
    <w:p w:rsidR="003D10D0" w:rsidRDefault="003D10D0" w:rsidP="00492D12">
      <w:pPr>
        <w:pStyle w:val="Default"/>
        <w:numPr>
          <w:ilvl w:val="0"/>
          <w:numId w:val="1"/>
        </w:numPr>
        <w:spacing w:after="279"/>
        <w:rPr>
          <w:sz w:val="23"/>
          <w:szCs w:val="23"/>
        </w:rPr>
      </w:pPr>
      <w:r>
        <w:rPr>
          <w:sz w:val="23"/>
          <w:szCs w:val="23"/>
        </w:rPr>
        <w:t xml:space="preserve">Teachers understand the importance of explicitly teaching key vocabulary. </w:t>
      </w:r>
    </w:p>
    <w:p w:rsidR="003D10D0" w:rsidRDefault="003D10D0" w:rsidP="00492D12">
      <w:pPr>
        <w:pStyle w:val="Default"/>
        <w:numPr>
          <w:ilvl w:val="0"/>
          <w:numId w:val="1"/>
        </w:numPr>
        <w:spacing w:after="279"/>
        <w:rPr>
          <w:sz w:val="23"/>
          <w:szCs w:val="23"/>
        </w:rPr>
      </w:pPr>
      <w:r>
        <w:rPr>
          <w:sz w:val="23"/>
          <w:szCs w:val="23"/>
        </w:rPr>
        <w:t xml:space="preserve">Teachers utilise the school surroundings and local area and teach units that are relevant to our children. </w:t>
      </w:r>
    </w:p>
    <w:p w:rsidR="003D10D0" w:rsidRDefault="003D10D0" w:rsidP="00492D12">
      <w:pPr>
        <w:pStyle w:val="Default"/>
        <w:numPr>
          <w:ilvl w:val="0"/>
          <w:numId w:val="1"/>
        </w:numPr>
        <w:spacing w:after="279"/>
        <w:rPr>
          <w:sz w:val="23"/>
          <w:szCs w:val="23"/>
        </w:rPr>
      </w:pPr>
      <w:r>
        <w:rPr>
          <w:sz w:val="23"/>
          <w:szCs w:val="23"/>
        </w:rPr>
        <w:t xml:space="preserve">Motivating experiences, visits and trips are carefully planned to capture children’s imagination. </w:t>
      </w:r>
    </w:p>
    <w:p w:rsidR="003D10D0" w:rsidRDefault="003D10D0" w:rsidP="00492D12">
      <w:pPr>
        <w:pStyle w:val="Default"/>
        <w:numPr>
          <w:ilvl w:val="0"/>
          <w:numId w:val="1"/>
        </w:numPr>
        <w:rPr>
          <w:sz w:val="23"/>
          <w:szCs w:val="23"/>
        </w:rPr>
      </w:pPr>
      <w:r>
        <w:rPr>
          <w:sz w:val="23"/>
          <w:szCs w:val="23"/>
        </w:rPr>
        <w:t xml:space="preserve">New resources are regularly </w:t>
      </w:r>
      <w:r w:rsidR="007F71BD">
        <w:rPr>
          <w:sz w:val="23"/>
          <w:szCs w:val="23"/>
        </w:rPr>
        <w:t xml:space="preserve">researched </w:t>
      </w:r>
      <w:bookmarkStart w:id="0" w:name="_GoBack"/>
      <w:bookmarkEnd w:id="0"/>
      <w:r>
        <w:rPr>
          <w:sz w:val="23"/>
          <w:szCs w:val="23"/>
        </w:rPr>
        <w:t xml:space="preserve">to make sure that we use up-to-date and diverse sources. </w:t>
      </w:r>
    </w:p>
    <w:p w:rsidR="003D10D0" w:rsidRDefault="003D10D0" w:rsidP="003D10D0">
      <w:pPr>
        <w:pStyle w:val="Default"/>
        <w:rPr>
          <w:sz w:val="23"/>
          <w:szCs w:val="23"/>
        </w:rPr>
      </w:pPr>
    </w:p>
    <w:p w:rsidR="00F5212E" w:rsidRDefault="00F5212E"/>
    <w:sectPr w:rsidR="00F5212E" w:rsidSect="00706371">
      <w:pgSz w:w="11906" w:h="17338"/>
      <w:pgMar w:top="750" w:right="379" w:bottom="716" w:left="4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22055"/>
    <w:multiLevelType w:val="hybridMultilevel"/>
    <w:tmpl w:val="5CD6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D0"/>
    <w:rsid w:val="003654B8"/>
    <w:rsid w:val="003D10D0"/>
    <w:rsid w:val="00492D12"/>
    <w:rsid w:val="007F71BD"/>
    <w:rsid w:val="00F52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7093B"/>
  <w15:chartTrackingRefBased/>
  <w15:docId w15:val="{0793E8A6-8B38-48B8-98A4-A9CC6899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10D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Luxton</dc:creator>
  <cp:keywords/>
  <dc:description/>
  <cp:lastModifiedBy>Will Luxton</cp:lastModifiedBy>
  <cp:revision>4</cp:revision>
  <dcterms:created xsi:type="dcterms:W3CDTF">2022-07-10T14:25:00Z</dcterms:created>
  <dcterms:modified xsi:type="dcterms:W3CDTF">2022-07-10T14:31:00Z</dcterms:modified>
</cp:coreProperties>
</file>