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F49" w:rsidRDefault="00FC2F49" w:rsidP="002039F8">
      <w:pPr>
        <w:jc w:val="center"/>
        <w:rPr>
          <w:rFonts w:cs="Arial"/>
          <w:sz w:val="23"/>
          <w:szCs w:val="23"/>
        </w:rPr>
      </w:pPr>
      <w:r>
        <w:rPr>
          <w:noProof/>
          <w:lang w:eastAsia="en-GB"/>
        </w:rPr>
        <w:drawing>
          <wp:anchor distT="0" distB="0" distL="114300" distR="114300" simplePos="0" relativeHeight="251658240" behindDoc="1" locked="0" layoutInCell="1" allowOverlap="1">
            <wp:simplePos x="0" y="0"/>
            <wp:positionH relativeFrom="column">
              <wp:posOffset>2409825</wp:posOffset>
            </wp:positionH>
            <wp:positionV relativeFrom="paragraph">
              <wp:posOffset>268605</wp:posOffset>
            </wp:positionV>
            <wp:extent cx="1701165" cy="723265"/>
            <wp:effectExtent l="0" t="0" r="0" b="635"/>
            <wp:wrapTight wrapText="bothSides">
              <wp:wrapPolygon edited="0">
                <wp:start x="0" y="0"/>
                <wp:lineTo x="0" y="21050"/>
                <wp:lineTo x="21286" y="21050"/>
                <wp:lineTo x="212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7E7E7E"/>
                        </a:clrFrom>
                        <a:clrTo>
                          <a:srgbClr val="7E7E7E">
                            <a:alpha val="0"/>
                          </a:srgbClr>
                        </a:clrTo>
                      </a:clrChange>
                      <a:lum contrast="42000"/>
                      <a:extLst>
                        <a:ext uri="{28A0092B-C50C-407E-A947-70E740481C1C}">
                          <a14:useLocalDpi xmlns:a14="http://schemas.microsoft.com/office/drawing/2010/main" val="0"/>
                        </a:ext>
                      </a:extLst>
                    </a:blip>
                    <a:srcRect/>
                    <a:stretch>
                      <a:fillRect/>
                    </a:stretch>
                  </pic:blipFill>
                  <pic:spPr bwMode="auto">
                    <a:xfrm>
                      <a:off x="0" y="0"/>
                      <a:ext cx="170116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F49" w:rsidRDefault="00FC2F49" w:rsidP="00FC2F49">
      <w:pPr>
        <w:jc w:val="center"/>
        <w:rPr>
          <w:b/>
          <w:i/>
          <w:sz w:val="24"/>
        </w:rPr>
      </w:pPr>
    </w:p>
    <w:p w:rsidR="00FC2F49" w:rsidRDefault="00FC2F49" w:rsidP="00FC2F49">
      <w:pPr>
        <w:jc w:val="center"/>
        <w:rPr>
          <w:b/>
          <w:i/>
          <w:sz w:val="24"/>
        </w:rPr>
      </w:pPr>
    </w:p>
    <w:p w:rsidR="00FC2F49" w:rsidRDefault="00FC2F49" w:rsidP="00FC2F49">
      <w:pPr>
        <w:jc w:val="center"/>
        <w:rPr>
          <w:b/>
          <w:i/>
          <w:sz w:val="24"/>
        </w:rPr>
      </w:pPr>
    </w:p>
    <w:p w:rsidR="00FC2F49" w:rsidRPr="00DC6924" w:rsidRDefault="00FC2F49" w:rsidP="00FC2F49">
      <w:pPr>
        <w:jc w:val="center"/>
        <w:rPr>
          <w:b/>
          <w:i/>
          <w:sz w:val="24"/>
        </w:rPr>
      </w:pPr>
      <w:r>
        <w:rPr>
          <w:b/>
          <w:i/>
          <w:sz w:val="24"/>
        </w:rPr>
        <w:t>W</w:t>
      </w:r>
      <w:r w:rsidRPr="00DC6924">
        <w:rPr>
          <w:b/>
          <w:i/>
          <w:sz w:val="24"/>
        </w:rPr>
        <w:t xml:space="preserve">inford School- </w:t>
      </w:r>
      <w:r w:rsidRPr="00DC6924">
        <w:rPr>
          <w:i/>
          <w:sz w:val="24"/>
        </w:rPr>
        <w:t>where children flourish</w:t>
      </w:r>
      <w:r w:rsidRPr="00DC6924">
        <w:rPr>
          <w:b/>
          <w:i/>
          <w:sz w:val="24"/>
        </w:rPr>
        <w:t xml:space="preserve"> </w:t>
      </w:r>
    </w:p>
    <w:p w:rsidR="00FC2F49" w:rsidRPr="00DC6924" w:rsidRDefault="00FC2F49" w:rsidP="00FC2F49">
      <w:pPr>
        <w:jc w:val="center"/>
        <w:rPr>
          <w:i/>
        </w:rPr>
      </w:pPr>
      <w:r w:rsidRPr="00DC6924">
        <w:rPr>
          <w:i/>
        </w:rPr>
        <w:t>‘I have come that they may have life and have it to the full.’ John 10:10</w:t>
      </w:r>
    </w:p>
    <w:p w:rsidR="002039F8" w:rsidRPr="001C4928" w:rsidRDefault="00A93413" w:rsidP="000377E8">
      <w:pPr>
        <w:spacing w:after="0"/>
        <w:jc w:val="center"/>
        <w:rPr>
          <w:b/>
          <w:sz w:val="32"/>
          <w:szCs w:val="32"/>
          <w:u w:val="single"/>
        </w:rPr>
      </w:pPr>
      <w:r>
        <w:rPr>
          <w:b/>
          <w:sz w:val="32"/>
          <w:szCs w:val="32"/>
          <w:u w:val="single"/>
        </w:rPr>
        <w:t xml:space="preserve">Policy for </w:t>
      </w:r>
      <w:r w:rsidR="00025532">
        <w:rPr>
          <w:b/>
          <w:sz w:val="32"/>
          <w:szCs w:val="32"/>
          <w:u w:val="single"/>
        </w:rPr>
        <w:t>Supporting Pupils with Medical C</w:t>
      </w:r>
      <w:r>
        <w:rPr>
          <w:b/>
          <w:sz w:val="32"/>
          <w:szCs w:val="32"/>
          <w:u w:val="single"/>
        </w:rPr>
        <w:t>onditions</w:t>
      </w:r>
    </w:p>
    <w:p w:rsidR="00FB22C5" w:rsidRPr="001C4928" w:rsidRDefault="00FB22C5" w:rsidP="000377E8">
      <w:pPr>
        <w:spacing w:after="0"/>
        <w:jc w:val="center"/>
        <w:rPr>
          <w:b/>
          <w:sz w:val="32"/>
          <w:szCs w:val="32"/>
          <w:u w:val="single"/>
        </w:rPr>
      </w:pPr>
    </w:p>
    <w:p w:rsidR="00CB2D74" w:rsidRPr="00F171F4" w:rsidRDefault="00025532" w:rsidP="00CB2D74">
      <w:pPr>
        <w:spacing w:after="0"/>
        <w:rPr>
          <w:b/>
          <w:sz w:val="24"/>
          <w:szCs w:val="24"/>
          <w:u w:val="single"/>
        </w:rPr>
      </w:pPr>
      <w:r w:rsidRPr="00F171F4">
        <w:rPr>
          <w:b/>
          <w:sz w:val="24"/>
          <w:szCs w:val="24"/>
          <w:u w:val="single"/>
        </w:rPr>
        <w:t xml:space="preserve">Updated </w:t>
      </w:r>
      <w:r w:rsidR="00AA640C">
        <w:rPr>
          <w:b/>
          <w:sz w:val="24"/>
          <w:szCs w:val="24"/>
          <w:u w:val="single"/>
        </w:rPr>
        <w:t>September 2020</w:t>
      </w:r>
    </w:p>
    <w:p w:rsidR="00CB2D74" w:rsidRPr="00F171F4" w:rsidRDefault="00CB2D74" w:rsidP="00CB2D74">
      <w:pPr>
        <w:spacing w:after="0"/>
        <w:rPr>
          <w:b/>
          <w:sz w:val="24"/>
          <w:szCs w:val="24"/>
          <w:u w:val="single"/>
        </w:rPr>
      </w:pPr>
    </w:p>
    <w:p w:rsidR="00CB2D74" w:rsidRPr="00F171F4" w:rsidRDefault="00CB2D74" w:rsidP="00CB2D74">
      <w:pPr>
        <w:spacing w:after="0"/>
        <w:rPr>
          <w:rFonts w:cs="Arial"/>
          <w:sz w:val="24"/>
          <w:szCs w:val="24"/>
        </w:rPr>
      </w:pPr>
      <w:r w:rsidRPr="00F171F4">
        <w:rPr>
          <w:rFonts w:cs="Arial"/>
          <w:sz w:val="24"/>
          <w:szCs w:val="24"/>
        </w:rPr>
        <w:t>This policy aims to provide clear guidance and procedures to staf</w:t>
      </w:r>
      <w:r w:rsidR="00FC2F49">
        <w:rPr>
          <w:rFonts w:cs="Arial"/>
          <w:sz w:val="24"/>
          <w:szCs w:val="24"/>
        </w:rPr>
        <w:t>f, parents and pupils of Winford</w:t>
      </w:r>
      <w:r w:rsidRPr="00F171F4">
        <w:rPr>
          <w:rFonts w:cs="Arial"/>
          <w:sz w:val="24"/>
          <w:szCs w:val="24"/>
        </w:rPr>
        <w:t xml:space="preserve"> Church of England Primary School. It forms the basis of a supportive environment in which pupils with medical needs may receive suitable medical care enabling their continuing participation in education. </w:t>
      </w:r>
    </w:p>
    <w:p w:rsidR="00CB2D74" w:rsidRPr="00F171F4" w:rsidRDefault="00CB2D74" w:rsidP="00CB2D74">
      <w:pPr>
        <w:spacing w:after="0"/>
        <w:rPr>
          <w:rFonts w:cs="Arial"/>
          <w:sz w:val="24"/>
          <w:szCs w:val="24"/>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 Key aims of the policy are to ensure that: </w:t>
      </w:r>
    </w:p>
    <w:p w:rsidR="00CB2D74" w:rsidRPr="00F171F4" w:rsidRDefault="00A8068A" w:rsidP="00CB2D74">
      <w:pPr>
        <w:pStyle w:val="Default"/>
        <w:numPr>
          <w:ilvl w:val="0"/>
          <w:numId w:val="2"/>
        </w:numPr>
        <w:rPr>
          <w:rFonts w:asciiTheme="minorHAnsi" w:hAnsiTheme="minorHAnsi" w:cs="Arial"/>
          <w:color w:val="auto"/>
        </w:rPr>
      </w:pPr>
      <w:r>
        <w:rPr>
          <w:rFonts w:asciiTheme="minorHAnsi" w:hAnsiTheme="minorHAnsi" w:cs="Arial"/>
          <w:color w:val="auto"/>
        </w:rPr>
        <w:t>Pupils at the school</w:t>
      </w:r>
      <w:r w:rsidR="00CB2D74" w:rsidRPr="00F171F4">
        <w:rPr>
          <w:rFonts w:asciiTheme="minorHAnsi" w:hAnsiTheme="minorHAnsi" w:cs="Arial"/>
          <w:color w:val="auto"/>
        </w:rPr>
        <w:t xml:space="preserve"> who have medical conditions are properly supported so that they have full access to education, including school trips and physical education </w:t>
      </w:r>
    </w:p>
    <w:p w:rsidR="00CB2D74" w:rsidRPr="00F171F4" w:rsidRDefault="00CB2D74" w:rsidP="00CB2D74">
      <w:pPr>
        <w:pStyle w:val="Default"/>
        <w:numPr>
          <w:ilvl w:val="0"/>
          <w:numId w:val="2"/>
        </w:numPr>
        <w:rPr>
          <w:rFonts w:asciiTheme="minorHAnsi" w:hAnsiTheme="minorHAnsi" w:cs="Arial"/>
          <w:color w:val="auto"/>
        </w:rPr>
      </w:pPr>
      <w:r w:rsidRPr="00F171F4">
        <w:rPr>
          <w:rFonts w:asciiTheme="minorHAnsi" w:hAnsiTheme="minorHAnsi" w:cs="Arial"/>
          <w:color w:val="auto"/>
        </w:rPr>
        <w:t xml:space="preserve">Consultation with appropriate persons, such as health and social care professionals, parents and pupils is undertaken to ensure the needs of children with medical conditions are fully considered. </w:t>
      </w:r>
    </w:p>
    <w:p w:rsidR="00CB2D74" w:rsidRPr="00F171F4" w:rsidRDefault="00CB2D74" w:rsidP="00CB2D74">
      <w:pPr>
        <w:pStyle w:val="Default"/>
        <w:numPr>
          <w:ilvl w:val="0"/>
          <w:numId w:val="2"/>
        </w:numPr>
        <w:rPr>
          <w:rFonts w:asciiTheme="minorHAnsi" w:hAnsiTheme="minorHAnsi" w:cs="Arial"/>
          <w:color w:val="auto"/>
        </w:rPr>
      </w:pPr>
      <w:r w:rsidRPr="00F171F4">
        <w:rPr>
          <w:rFonts w:asciiTheme="minorHAnsi" w:hAnsiTheme="minorHAnsi" w:cs="Arial"/>
          <w:color w:val="auto"/>
        </w:rPr>
        <w:t xml:space="preserve">Pupils are kept safe from harm and abuse </w:t>
      </w:r>
    </w:p>
    <w:p w:rsidR="00CB2D74" w:rsidRPr="00F171F4" w:rsidRDefault="00CB2D74" w:rsidP="00CB2D74">
      <w:pPr>
        <w:pStyle w:val="Default"/>
        <w:numPr>
          <w:ilvl w:val="0"/>
          <w:numId w:val="2"/>
        </w:numPr>
        <w:rPr>
          <w:rFonts w:asciiTheme="minorHAnsi" w:hAnsiTheme="minorHAnsi" w:cs="Arial"/>
          <w:color w:val="auto"/>
        </w:rPr>
      </w:pPr>
      <w:r w:rsidRPr="00F171F4">
        <w:rPr>
          <w:rFonts w:asciiTheme="minorHAnsi" w:hAnsiTheme="minorHAnsi" w:cs="Arial"/>
          <w:color w:val="auto"/>
        </w:rPr>
        <w:lastRenderedPageBreak/>
        <w:t xml:space="preserve">Safe practices and procedures are in place to ensure that the schools meet their statutory responsibilities for health and safety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 governing body is responsible for ensuring that there are sufficient arrangements to support pupils with medical conditions in the schools and for ensuring processes are in place to enable the policy to be developed and implemented.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The Head Teacher is responsible for overseeing all of the arrangements in place and for ensuring that the policy is implemented effectively. The Head Teacher will designate relevant staff to carry out the specific roles within the policy and will ensure that there are sufficient deputies to allow for staff absence.</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 </w:t>
      </w: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Safeguarding </w:t>
      </w:r>
    </w:p>
    <w:p w:rsidR="00CB2D74" w:rsidRPr="00F171F4" w:rsidRDefault="00CB2D74" w:rsidP="00CB2D74">
      <w:pPr>
        <w:pStyle w:val="Default"/>
        <w:rPr>
          <w:rFonts w:asciiTheme="minorHAnsi" w:hAnsiTheme="minorHAnsi" w:cs="Arial"/>
          <w:color w:val="auto"/>
        </w:rPr>
      </w:pPr>
    </w:p>
    <w:p w:rsidR="00CB2D74" w:rsidRPr="00F171F4" w:rsidRDefault="00FC2F49" w:rsidP="00CB2D74">
      <w:pPr>
        <w:pStyle w:val="Default"/>
        <w:rPr>
          <w:rFonts w:asciiTheme="minorHAnsi" w:hAnsiTheme="minorHAnsi" w:cs="Arial"/>
          <w:color w:val="auto"/>
        </w:rPr>
      </w:pPr>
      <w:r>
        <w:rPr>
          <w:rFonts w:asciiTheme="minorHAnsi" w:hAnsiTheme="minorHAnsi" w:cs="Arial"/>
          <w:color w:val="auto"/>
        </w:rPr>
        <w:t>Winford Primary</w:t>
      </w:r>
      <w:r w:rsidR="00A8068A">
        <w:rPr>
          <w:rFonts w:asciiTheme="minorHAnsi" w:hAnsiTheme="minorHAnsi" w:cs="Arial"/>
          <w:color w:val="auto"/>
        </w:rPr>
        <w:t xml:space="preserve"> School</w:t>
      </w:r>
      <w:r w:rsidR="00CB2D74" w:rsidRPr="00F171F4">
        <w:rPr>
          <w:rFonts w:asciiTheme="minorHAnsi" w:hAnsiTheme="minorHAnsi" w:cs="Arial"/>
          <w:color w:val="auto"/>
        </w:rPr>
        <w:t xml:space="preserve"> is committed to the welfare and safeguarding of all pupils. This policy should be read in conjunction with our Safeguarding Policy.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Individual Healthcare Plans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Individual Healthcare Plans (IHPs) will be drawn up where needs are complex or where it is necessary to clarify what support children require. The plan will be developed with the pupil</w:t>
      </w:r>
      <w:r w:rsidR="00A8068A">
        <w:rPr>
          <w:rFonts w:asciiTheme="minorHAnsi" w:hAnsiTheme="minorHAnsi" w:cs="Arial"/>
          <w:color w:val="auto"/>
        </w:rPr>
        <w:t>’s</w:t>
      </w:r>
      <w:r w:rsidRPr="00F171F4">
        <w:rPr>
          <w:rFonts w:asciiTheme="minorHAnsi" w:hAnsiTheme="minorHAnsi" w:cs="Arial"/>
          <w:color w:val="auto"/>
        </w:rPr>
        <w:t xml:space="preserve"> best interests in mind to ensure that the risks to the child’s wellbeing, health and education are managed. Plans will be drawn up by the school in consultation with parents and medical professionals.</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 </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 Head Teacher is responsible for deciding, in consultation with staff, parents, health professionals and the Local Authority how the school can support a pupil with medical needs. </w:t>
      </w:r>
    </w:p>
    <w:p w:rsidR="00CB2D74" w:rsidRPr="00F171F4" w:rsidRDefault="00CB2D74" w:rsidP="00CB2D74">
      <w:pPr>
        <w:pStyle w:val="Default"/>
        <w:rPr>
          <w:rFonts w:asciiTheme="minorHAnsi" w:hAnsiTheme="minorHAnsi" w:cs="Arial"/>
          <w:color w:val="auto"/>
        </w:rPr>
      </w:pPr>
    </w:p>
    <w:p w:rsidR="00CB2D74" w:rsidRPr="00BF280B" w:rsidRDefault="00CB2D74" w:rsidP="00CB2D74">
      <w:pPr>
        <w:pStyle w:val="Default"/>
        <w:numPr>
          <w:ilvl w:val="0"/>
          <w:numId w:val="4"/>
        </w:numPr>
        <w:rPr>
          <w:rFonts w:asciiTheme="minorHAnsi" w:hAnsiTheme="minorHAnsi"/>
          <w:color w:val="auto"/>
        </w:rPr>
      </w:pPr>
      <w:r w:rsidRPr="00F171F4">
        <w:rPr>
          <w:rFonts w:asciiTheme="minorHAnsi" w:hAnsiTheme="minorHAnsi" w:cs="Arial"/>
          <w:color w:val="auto"/>
        </w:rPr>
        <w:t xml:space="preserve">The Class teacher working together with the office staff will be responsible for obtaining Individual Healthcare Plans written by the parents in consultation with all relevant parties and for ensuring that information is disseminated to relevant staff (including supply teachers) on individual pupil needs as required, including any emergency procedures. IHPs will be reviewed at least annually or when the child’s medical / health needs have changed. </w:t>
      </w:r>
    </w:p>
    <w:p w:rsidR="00BF280B" w:rsidRPr="00F171F4" w:rsidRDefault="00BF280B" w:rsidP="00BF280B">
      <w:pPr>
        <w:pStyle w:val="Default"/>
        <w:ind w:left="720"/>
        <w:rPr>
          <w:rFonts w:asciiTheme="minorHAnsi" w:hAnsiTheme="minorHAnsi"/>
          <w:color w:val="auto"/>
        </w:rPr>
      </w:pPr>
    </w:p>
    <w:p w:rsidR="00CB2D74" w:rsidRPr="00F171F4" w:rsidRDefault="00CB2D74" w:rsidP="00CB2D74">
      <w:pPr>
        <w:pStyle w:val="Default"/>
        <w:numPr>
          <w:ilvl w:val="0"/>
          <w:numId w:val="4"/>
        </w:numPr>
        <w:rPr>
          <w:rFonts w:asciiTheme="minorHAnsi" w:hAnsiTheme="minorHAnsi" w:cs="Arial"/>
          <w:color w:val="auto"/>
        </w:rPr>
      </w:pPr>
      <w:r w:rsidRPr="00F171F4">
        <w:rPr>
          <w:rFonts w:asciiTheme="minorHAnsi" w:hAnsiTheme="minorHAnsi" w:cs="Arial"/>
          <w:color w:val="auto"/>
        </w:rPr>
        <w:t xml:space="preserve">If appropriate, medical information will be sought from the relevant medical professionals in order to inform the nature and content of the IHP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numPr>
          <w:ilvl w:val="0"/>
          <w:numId w:val="4"/>
        </w:numPr>
        <w:rPr>
          <w:rFonts w:asciiTheme="minorHAnsi" w:hAnsiTheme="minorHAnsi" w:cs="Arial"/>
          <w:color w:val="auto"/>
        </w:rPr>
      </w:pPr>
      <w:r w:rsidRPr="00F171F4">
        <w:rPr>
          <w:rFonts w:asciiTheme="minorHAnsi" w:hAnsiTheme="minorHAnsi" w:cs="Arial"/>
          <w:color w:val="auto"/>
        </w:rPr>
        <w:t xml:space="preserve">Where a child has a special educational need identified in a statement or Education Health Care (EHC) plan, the IHP should be linked to or become part of that statement or EHC plan.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numPr>
          <w:ilvl w:val="0"/>
          <w:numId w:val="4"/>
        </w:numPr>
        <w:rPr>
          <w:rFonts w:asciiTheme="minorHAnsi" w:hAnsiTheme="minorHAnsi" w:cs="Arial"/>
          <w:color w:val="auto"/>
        </w:rPr>
      </w:pPr>
      <w:r w:rsidRPr="00F171F4">
        <w:rPr>
          <w:rFonts w:asciiTheme="minorHAnsi" w:hAnsiTheme="minorHAnsi" w:cs="Arial"/>
          <w:color w:val="auto"/>
        </w:rPr>
        <w:t xml:space="preserve">Where a child has special educational needs, but no Statement or EHC plan, their special educational needs should be mentioned in their IHP.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numPr>
          <w:ilvl w:val="0"/>
          <w:numId w:val="4"/>
        </w:numPr>
        <w:rPr>
          <w:rFonts w:asciiTheme="minorHAnsi" w:hAnsiTheme="minorHAnsi" w:cs="Arial"/>
          <w:color w:val="auto"/>
        </w:rPr>
      </w:pPr>
      <w:r w:rsidRPr="00F171F4">
        <w:rPr>
          <w:rFonts w:asciiTheme="minorHAnsi" w:hAnsiTheme="minorHAnsi" w:cs="Arial"/>
          <w:color w:val="auto"/>
        </w:rPr>
        <w:t xml:space="preserve">The content of the Health Care Plan will follow the </w:t>
      </w:r>
      <w:r w:rsidR="00723752">
        <w:rPr>
          <w:rFonts w:asciiTheme="minorHAnsi" w:hAnsiTheme="minorHAnsi" w:cs="Arial"/>
          <w:color w:val="auto"/>
        </w:rPr>
        <w:t>format as required in Template A</w:t>
      </w:r>
      <w:r w:rsidRPr="00F171F4">
        <w:rPr>
          <w:rFonts w:asciiTheme="minorHAnsi" w:hAnsiTheme="minorHAnsi" w:cs="Arial"/>
          <w:color w:val="auto"/>
        </w:rPr>
        <w:t xml:space="preserve">, in order to ensure the required level of support is provided to adequately reflect the child’s medical needs.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numPr>
          <w:ilvl w:val="0"/>
          <w:numId w:val="4"/>
        </w:numPr>
        <w:rPr>
          <w:rFonts w:asciiTheme="minorHAnsi" w:hAnsiTheme="minorHAnsi" w:cs="Arial"/>
          <w:color w:val="auto"/>
        </w:rPr>
      </w:pPr>
      <w:r w:rsidRPr="00F171F4">
        <w:rPr>
          <w:rFonts w:asciiTheme="minorHAnsi" w:hAnsiTheme="minorHAnsi" w:cs="Arial"/>
          <w:color w:val="auto"/>
        </w:rPr>
        <w:t xml:space="preserve">During off-site visits or extra-curricular activities the medical needs of pupils will be considered as part of the planning process and first aid requirements for the activity will take into account any medical or health care needs of the pupils taking part. Where required, sufficient essential medicines and health care plans will be taken as part of the activity and controlled by a suitable designated member of school staff. Individual pupil risk assessments will be undertaken </w:t>
      </w:r>
      <w:r w:rsidRPr="00F171F4">
        <w:rPr>
          <w:rFonts w:asciiTheme="minorHAnsi" w:hAnsiTheme="minorHAnsi" w:cs="Arial"/>
          <w:color w:val="auto"/>
        </w:rPr>
        <w:lastRenderedPageBreak/>
        <w:t xml:space="preserve">where additional controls are required to reduce risk of accident or ill health during the visit/activity to an acceptable level. </w:t>
      </w:r>
    </w:p>
    <w:p w:rsidR="00CB2D74" w:rsidRPr="00F171F4" w:rsidRDefault="00CB2D74" w:rsidP="00CB2D74">
      <w:pPr>
        <w:pStyle w:val="ListParagraph"/>
        <w:rPr>
          <w:rFonts w:cs="Arial"/>
          <w:sz w:val="24"/>
          <w:szCs w:val="24"/>
        </w:rPr>
      </w:pP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Training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 Head Teacher will ensure that staff are appropriately trained, including any whole school awareness training, and that individual staff are equipped to administer medical treatment to pupils with medical needs as required.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 strategic identification and co-ordination of training will be the responsibility of the Head Teacher and reviewed at least annually.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Staff involved in supporting pupils with medical conditions will be provided with general in-house training by an appropriate person covering the school policy requirements and relevant school procedures. Staff must not give prescription medication or undertake health care procedures without training.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Where staff require additional training in order to deal with a specific medical condition, this will be undertaken by a school nurse or relevant health care professional as deemed necessary. </w:t>
      </w:r>
    </w:p>
    <w:p w:rsidR="00F22A0D" w:rsidRPr="00F171F4" w:rsidRDefault="00CB2D74" w:rsidP="00F22A0D">
      <w:pPr>
        <w:pStyle w:val="Default"/>
        <w:rPr>
          <w:rFonts w:asciiTheme="minorHAnsi" w:hAnsiTheme="minorHAnsi" w:cs="Arial"/>
          <w:color w:val="auto"/>
        </w:rPr>
      </w:pPr>
      <w:r w:rsidRPr="00F171F4">
        <w:rPr>
          <w:rFonts w:asciiTheme="minorHAnsi" w:hAnsiTheme="minorHAnsi" w:cs="Arial"/>
          <w:color w:val="auto"/>
        </w:rPr>
        <w:t xml:space="preserve">All training will be recorded. Staff training records will be managed by those responsible for coordinating the training and will be stored electronically and on file.  </w:t>
      </w:r>
    </w:p>
    <w:p w:rsidR="00F22A0D" w:rsidRPr="00F171F4" w:rsidRDefault="00F22A0D" w:rsidP="00F22A0D">
      <w:pPr>
        <w:pStyle w:val="Default"/>
        <w:rPr>
          <w:rFonts w:asciiTheme="minorHAnsi" w:hAnsiTheme="minorHAnsi" w:cs="Arial"/>
          <w:color w:val="auto"/>
        </w:rPr>
      </w:pPr>
    </w:p>
    <w:p w:rsidR="00CB2D74" w:rsidRDefault="00F22A0D" w:rsidP="00BF280B">
      <w:pPr>
        <w:pStyle w:val="Default"/>
        <w:rPr>
          <w:rFonts w:asciiTheme="minorHAnsi" w:hAnsiTheme="minorHAnsi" w:cs="Arial"/>
          <w:b/>
          <w:bCs/>
          <w:color w:val="auto"/>
        </w:rPr>
      </w:pPr>
      <w:r w:rsidRPr="00F171F4">
        <w:rPr>
          <w:rFonts w:asciiTheme="minorHAnsi" w:hAnsiTheme="minorHAnsi" w:cs="Arial"/>
          <w:b/>
          <w:color w:val="auto"/>
        </w:rPr>
        <w:t>C</w:t>
      </w:r>
      <w:r w:rsidR="00CB2D74" w:rsidRPr="00F171F4">
        <w:rPr>
          <w:rFonts w:asciiTheme="minorHAnsi" w:hAnsiTheme="minorHAnsi" w:cs="Arial"/>
          <w:b/>
          <w:bCs/>
          <w:color w:val="auto"/>
        </w:rPr>
        <w:t xml:space="preserve">oordination of Information </w:t>
      </w:r>
    </w:p>
    <w:p w:rsidR="00BF280B" w:rsidRPr="00F171F4" w:rsidRDefault="00BF280B" w:rsidP="00BF280B">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lastRenderedPageBreak/>
        <w:t xml:space="preserve">The Head Teacher will ensure that all relevant staff are aware of individual pupils’ medical needs and any emergency arrangements. School office staff will be responsible for coordinating and disseminating information as required. </w:t>
      </w:r>
    </w:p>
    <w:p w:rsidR="00F22A0D" w:rsidRPr="00F171F4" w:rsidRDefault="00F22A0D" w:rsidP="00CB2D74">
      <w:pPr>
        <w:pStyle w:val="Default"/>
        <w:rPr>
          <w:rFonts w:asciiTheme="minorHAnsi" w:hAnsiTheme="minorHAnsi" w:cs="Arial"/>
          <w:color w:val="auto"/>
        </w:rPr>
      </w:pPr>
    </w:p>
    <w:p w:rsidR="00ED1EE6" w:rsidRDefault="00ED1EE6" w:rsidP="00CB2D74">
      <w:pPr>
        <w:pStyle w:val="Default"/>
        <w:rPr>
          <w:rFonts w:asciiTheme="minorHAnsi" w:hAnsiTheme="minorHAnsi" w:cs="Arial"/>
          <w:b/>
          <w:bCs/>
          <w:color w:val="auto"/>
        </w:rPr>
      </w:pPr>
    </w:p>
    <w:p w:rsidR="00F22A0D"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Long Term Medical Absence</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b/>
          <w:bCs/>
          <w:color w:val="auto"/>
        </w:rPr>
        <w:t xml:space="preserve"> </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Where pupils are absent for 15 days or more (either consecutively or cumulatively) they will be considered to have long term medical absence. </w:t>
      </w:r>
    </w:p>
    <w:p w:rsidR="00F22A0D" w:rsidRPr="00F171F4" w:rsidRDefault="00F22A0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All cases of long term medical absence will be supported by a multi-agency approach. This multi-agency response and planning will, as a minimum, involve school staff, a representative from the local authority, a healthcare professional as well as parents/carers. The Inclusion Leader for </w:t>
      </w:r>
      <w:r w:rsidR="00F22A0D" w:rsidRPr="00F171F4">
        <w:rPr>
          <w:rFonts w:asciiTheme="minorHAnsi" w:hAnsiTheme="minorHAnsi" w:cs="Arial"/>
          <w:color w:val="auto"/>
        </w:rPr>
        <w:t xml:space="preserve">the </w:t>
      </w:r>
      <w:r w:rsidRPr="00F171F4">
        <w:rPr>
          <w:rFonts w:asciiTheme="minorHAnsi" w:hAnsiTheme="minorHAnsi" w:cs="Arial"/>
          <w:color w:val="auto"/>
        </w:rPr>
        <w:t xml:space="preserve">school will be responsible for co-ordinating multi-agency response to a long term medical absence, including completing a referral to Tuition when a child is too ill to attend school. </w:t>
      </w:r>
    </w:p>
    <w:p w:rsidR="00F22A0D" w:rsidRPr="00F171F4" w:rsidRDefault="00F22A0D" w:rsidP="00CB2D74">
      <w:pPr>
        <w:pStyle w:val="Default"/>
        <w:rPr>
          <w:rFonts w:asciiTheme="minorHAnsi" w:hAnsiTheme="minorHAnsi" w:cs="Arial"/>
          <w:color w:val="auto"/>
        </w:rPr>
      </w:pPr>
    </w:p>
    <w:p w:rsidR="00CB2D74" w:rsidRPr="00F171F4" w:rsidRDefault="00ED1EE6" w:rsidP="00CB2D74">
      <w:pPr>
        <w:pStyle w:val="Default"/>
        <w:rPr>
          <w:rFonts w:asciiTheme="minorHAnsi" w:hAnsiTheme="minorHAnsi" w:cs="Arial"/>
          <w:b/>
          <w:bCs/>
          <w:color w:val="auto"/>
        </w:rPr>
      </w:pPr>
      <w:r>
        <w:rPr>
          <w:rFonts w:asciiTheme="minorHAnsi" w:hAnsiTheme="minorHAnsi" w:cs="Arial"/>
          <w:b/>
          <w:bCs/>
          <w:color w:val="auto"/>
        </w:rPr>
        <w:t xml:space="preserve">Administration of </w:t>
      </w:r>
      <w:bookmarkStart w:id="0" w:name="_GoBack"/>
      <w:bookmarkEnd w:id="0"/>
      <w:r w:rsidR="00CB2D74" w:rsidRPr="00F171F4">
        <w:rPr>
          <w:rFonts w:asciiTheme="minorHAnsi" w:hAnsiTheme="minorHAnsi" w:cs="Arial"/>
          <w:b/>
          <w:bCs/>
          <w:color w:val="auto"/>
        </w:rPr>
        <w:t xml:space="preserve">Medications </w:t>
      </w:r>
    </w:p>
    <w:p w:rsidR="00F22A0D" w:rsidRPr="00F171F4" w:rsidRDefault="00F22A0D" w:rsidP="00CB2D74">
      <w:pPr>
        <w:pStyle w:val="Default"/>
        <w:rPr>
          <w:rFonts w:asciiTheme="minorHAnsi" w:hAnsiTheme="minorHAnsi" w:cs="Arial"/>
          <w:color w:val="auto"/>
        </w:rPr>
      </w:pP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t xml:space="preserve">Medicines will only be administered at school when it would be detrimental to a child’s health or their attendance not to do so. Where clinically possible medicines should be prescribed in dose frequencies which enable them to be taken outside of school hours </w:t>
      </w: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t>Each request for administration of medication to a pupil in school will be considered individually. No medication will be administered without prior consultation with, and written permission from th</w:t>
      </w:r>
      <w:r w:rsidR="00723752">
        <w:rPr>
          <w:rFonts w:asciiTheme="minorHAnsi" w:hAnsiTheme="minorHAnsi" w:cs="Arial"/>
          <w:color w:val="auto"/>
        </w:rPr>
        <w:t>e parent or guardian (Template B</w:t>
      </w:r>
      <w:r w:rsidRPr="00F171F4">
        <w:rPr>
          <w:rFonts w:asciiTheme="minorHAnsi" w:hAnsiTheme="minorHAnsi" w:cs="Arial"/>
          <w:color w:val="auto"/>
        </w:rPr>
        <w:t xml:space="preserve">) </w:t>
      </w: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t xml:space="preserve">A minimum amount of medication, required by the pupil, will be held in school to accommodate the needs of that pupil. Any surplus medication will be returned to the parents to arrange for safe disposal </w:t>
      </w: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lastRenderedPageBreak/>
        <w:t xml:space="preserve">Medicines received will be held securely within the school. All essential staff will be able to access medicines in case of emergency. Pupils will be informed of who to go to in order to access their medication and where it is stored </w:t>
      </w: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t xml:space="preserve">Medication must be delivered to school by the parent or responsible person (not sent to school in the child's bag) and given to a member of the school's office staff. </w:t>
      </w:r>
    </w:p>
    <w:p w:rsidR="00CB2D74" w:rsidRPr="00F171F4" w:rsidRDefault="00CB2D74" w:rsidP="00F22A0D">
      <w:pPr>
        <w:pStyle w:val="Default"/>
        <w:numPr>
          <w:ilvl w:val="0"/>
          <w:numId w:val="5"/>
        </w:numPr>
        <w:rPr>
          <w:rFonts w:asciiTheme="minorHAnsi" w:hAnsiTheme="minorHAnsi" w:cs="Arial"/>
          <w:color w:val="auto"/>
        </w:rPr>
      </w:pPr>
      <w:r w:rsidRPr="00F171F4">
        <w:rPr>
          <w:rFonts w:asciiTheme="minorHAnsi" w:hAnsiTheme="minorHAnsi" w:cs="Arial"/>
          <w:color w:val="auto"/>
        </w:rPr>
        <w:t xml:space="preserve">Medicines brought into school should be in </w:t>
      </w:r>
      <w:r w:rsidRPr="00F171F4">
        <w:rPr>
          <w:rFonts w:asciiTheme="minorHAnsi" w:hAnsiTheme="minorHAnsi" w:cs="Arial"/>
          <w:b/>
          <w:bCs/>
          <w:color w:val="auto"/>
        </w:rPr>
        <w:t xml:space="preserve">original packaging </w:t>
      </w:r>
      <w:r w:rsidRPr="00F171F4">
        <w:rPr>
          <w:rFonts w:asciiTheme="minorHAnsi" w:hAnsiTheme="minorHAnsi" w:cs="Arial"/>
          <w:color w:val="auto"/>
        </w:rPr>
        <w:t xml:space="preserve">and clearly marked on a label </w:t>
      </w:r>
      <w:r w:rsidRPr="00F171F4">
        <w:rPr>
          <w:rFonts w:asciiTheme="minorHAnsi" w:hAnsiTheme="minorHAnsi" w:cs="Arial"/>
          <w:b/>
          <w:bCs/>
          <w:color w:val="auto"/>
        </w:rPr>
        <w:t xml:space="preserve">by the dispenser </w:t>
      </w:r>
      <w:r w:rsidRPr="00F171F4">
        <w:rPr>
          <w:rFonts w:asciiTheme="minorHAnsi" w:hAnsiTheme="minorHAnsi" w:cs="Arial"/>
          <w:color w:val="auto"/>
        </w:rPr>
        <w:t xml:space="preserve">with:- </w:t>
      </w:r>
    </w:p>
    <w:p w:rsidR="00CB2D74" w:rsidRPr="00F171F4" w:rsidRDefault="00CB2D74" w:rsidP="00F22A0D">
      <w:pPr>
        <w:pStyle w:val="Default"/>
        <w:numPr>
          <w:ilvl w:val="1"/>
          <w:numId w:val="5"/>
        </w:numPr>
        <w:rPr>
          <w:rFonts w:asciiTheme="minorHAnsi" w:hAnsiTheme="minorHAnsi" w:cs="Arial"/>
          <w:color w:val="auto"/>
        </w:rPr>
      </w:pPr>
      <w:r w:rsidRPr="00F171F4">
        <w:rPr>
          <w:rFonts w:asciiTheme="minorHAnsi" w:hAnsiTheme="minorHAnsi" w:cs="Arial"/>
          <w:color w:val="auto"/>
        </w:rPr>
        <w:t xml:space="preserve">the name of the medicine </w:t>
      </w:r>
    </w:p>
    <w:p w:rsidR="00CB2D74" w:rsidRPr="00F171F4" w:rsidRDefault="00CB2D74" w:rsidP="00F22A0D">
      <w:pPr>
        <w:pStyle w:val="Default"/>
        <w:numPr>
          <w:ilvl w:val="1"/>
          <w:numId w:val="5"/>
        </w:numPr>
        <w:rPr>
          <w:rFonts w:asciiTheme="minorHAnsi" w:hAnsiTheme="minorHAnsi" w:cs="Arial"/>
          <w:color w:val="auto"/>
        </w:rPr>
      </w:pPr>
      <w:r w:rsidRPr="00F171F4">
        <w:rPr>
          <w:rFonts w:asciiTheme="minorHAnsi" w:hAnsiTheme="minorHAnsi" w:cs="Arial"/>
          <w:color w:val="auto"/>
        </w:rPr>
        <w:t xml:space="preserve">the pupil's name </w:t>
      </w:r>
    </w:p>
    <w:p w:rsidR="00CB2D74" w:rsidRPr="00F171F4" w:rsidRDefault="00CB2D74" w:rsidP="00F22A0D">
      <w:pPr>
        <w:pStyle w:val="Default"/>
        <w:numPr>
          <w:ilvl w:val="1"/>
          <w:numId w:val="5"/>
        </w:numPr>
        <w:rPr>
          <w:rFonts w:asciiTheme="minorHAnsi" w:hAnsiTheme="minorHAnsi" w:cs="Arial"/>
          <w:color w:val="auto"/>
        </w:rPr>
      </w:pPr>
      <w:r w:rsidRPr="00F171F4">
        <w:rPr>
          <w:rFonts w:asciiTheme="minorHAnsi" w:hAnsiTheme="minorHAnsi" w:cs="Arial"/>
          <w:color w:val="auto"/>
        </w:rPr>
        <w:t xml:space="preserve">dosage (including method of administration and times) </w:t>
      </w:r>
    </w:p>
    <w:p w:rsidR="00CB2D74" w:rsidRPr="00F171F4" w:rsidRDefault="00CB2D74" w:rsidP="00F22A0D">
      <w:pPr>
        <w:pStyle w:val="Default"/>
        <w:numPr>
          <w:ilvl w:val="1"/>
          <w:numId w:val="5"/>
        </w:numPr>
        <w:rPr>
          <w:rFonts w:asciiTheme="minorHAnsi" w:hAnsiTheme="minorHAnsi" w:cs="Arial"/>
          <w:color w:val="auto"/>
        </w:rPr>
      </w:pPr>
      <w:r w:rsidRPr="00F171F4">
        <w:rPr>
          <w:rFonts w:asciiTheme="minorHAnsi" w:hAnsiTheme="minorHAnsi" w:cs="Arial"/>
          <w:color w:val="auto"/>
        </w:rPr>
        <w:t xml:space="preserve">any special storage requirements </w:t>
      </w:r>
    </w:p>
    <w:p w:rsidR="00CB2D74" w:rsidRPr="00F171F4" w:rsidRDefault="00CB2D74" w:rsidP="00F22A0D">
      <w:pPr>
        <w:pStyle w:val="Default"/>
        <w:numPr>
          <w:ilvl w:val="1"/>
          <w:numId w:val="5"/>
        </w:numPr>
        <w:rPr>
          <w:rFonts w:asciiTheme="minorHAnsi" w:hAnsiTheme="minorHAnsi" w:cs="Arial"/>
          <w:color w:val="auto"/>
        </w:rPr>
      </w:pPr>
      <w:r w:rsidRPr="00F171F4">
        <w:rPr>
          <w:rFonts w:asciiTheme="minorHAnsi" w:hAnsiTheme="minorHAnsi" w:cs="Arial"/>
          <w:color w:val="auto"/>
        </w:rPr>
        <w:t xml:space="preserve">date </w:t>
      </w:r>
    </w:p>
    <w:p w:rsidR="00F22A0D" w:rsidRPr="00F171F4" w:rsidRDefault="00CB2D74" w:rsidP="00F22A0D">
      <w:pPr>
        <w:pStyle w:val="Default"/>
        <w:numPr>
          <w:ilvl w:val="0"/>
          <w:numId w:val="8"/>
        </w:numPr>
        <w:rPr>
          <w:rFonts w:asciiTheme="minorHAnsi" w:hAnsiTheme="minorHAnsi" w:cs="Arial"/>
          <w:color w:val="auto"/>
        </w:rPr>
      </w:pPr>
      <w:r w:rsidRPr="00F171F4">
        <w:rPr>
          <w:rFonts w:asciiTheme="minorHAnsi" w:hAnsiTheme="minorHAnsi" w:cs="Arial"/>
          <w:color w:val="auto"/>
        </w:rPr>
        <w:t>The School will administer epipen treatment if the need arises to children who have a condition requiring such treatment provided the parents/</w:t>
      </w:r>
      <w:r w:rsidR="00F22A0D" w:rsidRPr="00F171F4">
        <w:rPr>
          <w:rFonts w:asciiTheme="minorHAnsi" w:hAnsiTheme="minorHAnsi" w:cs="Arial"/>
          <w:color w:val="auto"/>
        </w:rPr>
        <w:t>carers have provided the School</w:t>
      </w:r>
      <w:r w:rsidRPr="00F171F4">
        <w:rPr>
          <w:rFonts w:asciiTheme="minorHAnsi" w:hAnsiTheme="minorHAnsi" w:cs="Arial"/>
          <w:color w:val="auto"/>
        </w:rPr>
        <w:t xml:space="preserve"> with an epipen for that chil</w:t>
      </w:r>
      <w:r w:rsidR="00F22A0D" w:rsidRPr="00F171F4">
        <w:rPr>
          <w:rFonts w:asciiTheme="minorHAnsi" w:hAnsiTheme="minorHAnsi" w:cs="Arial"/>
          <w:color w:val="auto"/>
        </w:rPr>
        <w:t xml:space="preserve">d which is in date. The School </w:t>
      </w:r>
      <w:r w:rsidRPr="00F171F4">
        <w:rPr>
          <w:rFonts w:asciiTheme="minorHAnsi" w:hAnsiTheme="minorHAnsi" w:cs="Arial"/>
          <w:color w:val="auto"/>
        </w:rPr>
        <w:t>should not administer treatment with an out of date epipen unless instructed to do so by the emergency services, nor will they use another child's epipen</w:t>
      </w:r>
    </w:p>
    <w:p w:rsidR="00CB2D74" w:rsidRPr="00F171F4" w:rsidRDefault="00F22A0D"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The School has</w:t>
      </w:r>
      <w:r w:rsidR="00CB2D74" w:rsidRPr="00F171F4">
        <w:rPr>
          <w:rFonts w:asciiTheme="minorHAnsi" w:hAnsiTheme="minorHAnsi" w:cs="Arial"/>
          <w:color w:val="auto"/>
        </w:rPr>
        <w:t xml:space="preserve"> considered the Guidance on the Use of Emergency Salbutamol Inhalers in School published by the Departm</w:t>
      </w:r>
      <w:r w:rsidRPr="00F171F4">
        <w:rPr>
          <w:rFonts w:asciiTheme="minorHAnsi" w:hAnsiTheme="minorHAnsi" w:cs="Arial"/>
          <w:color w:val="auto"/>
        </w:rPr>
        <w:t>ent of Health in March 2015 and</w:t>
      </w:r>
      <w:r w:rsidR="00CB2D74" w:rsidRPr="00F171F4">
        <w:rPr>
          <w:rFonts w:asciiTheme="minorHAnsi" w:hAnsiTheme="minorHAnsi" w:cs="Arial"/>
          <w:color w:val="auto"/>
        </w:rPr>
        <w:t xml:space="preserve"> </w:t>
      </w:r>
      <w:r w:rsidRPr="00F171F4">
        <w:rPr>
          <w:rFonts w:asciiTheme="minorHAnsi" w:hAnsiTheme="minorHAnsi" w:cs="Arial"/>
          <w:color w:val="auto"/>
        </w:rPr>
        <w:t xml:space="preserve">have decided that they will </w:t>
      </w:r>
      <w:r w:rsidR="00CB2D74" w:rsidRPr="00F171F4">
        <w:rPr>
          <w:rFonts w:asciiTheme="minorHAnsi" w:hAnsiTheme="minorHAnsi" w:cs="Arial"/>
          <w:color w:val="auto"/>
        </w:rPr>
        <w:t xml:space="preserve">keep general inhalers for use in emergencies. Pupils will need to provide their own in all circumstances. </w:t>
      </w:r>
    </w:p>
    <w:p w:rsidR="00CB2D74" w:rsidRPr="00F171F4" w:rsidRDefault="00CB2D74" w:rsidP="00CB2D74">
      <w:pPr>
        <w:pStyle w:val="Default"/>
        <w:rPr>
          <w:rFonts w:asciiTheme="minorHAnsi" w:hAnsiTheme="minorHAnsi" w:cs="Arial"/>
          <w:color w:val="auto"/>
        </w:rPr>
      </w:pPr>
    </w:p>
    <w:p w:rsidR="00CB2D74" w:rsidRPr="00F171F4" w:rsidRDefault="00F22A0D" w:rsidP="00CB2D74">
      <w:pPr>
        <w:pStyle w:val="Default"/>
        <w:rPr>
          <w:rFonts w:asciiTheme="minorHAnsi" w:hAnsiTheme="minorHAnsi" w:cs="Arial"/>
          <w:color w:val="auto"/>
        </w:rPr>
      </w:pPr>
      <w:r w:rsidRPr="00F171F4">
        <w:rPr>
          <w:rFonts w:asciiTheme="minorHAnsi" w:hAnsiTheme="minorHAnsi" w:cs="Arial"/>
          <w:color w:val="auto"/>
        </w:rPr>
        <w:t>The School</w:t>
      </w:r>
      <w:r w:rsidR="00CB2D74" w:rsidRPr="00F171F4">
        <w:rPr>
          <w:rFonts w:asciiTheme="minorHAnsi" w:hAnsiTheme="minorHAnsi" w:cs="Arial"/>
          <w:color w:val="auto"/>
        </w:rPr>
        <w:t xml:space="preserve"> will establish a medication record, used in conjunction with the pupil's Individual Health Care Plan. Persons administering medication will check medication type is correct then log the time and date, and sign the record upon administ</w:t>
      </w:r>
      <w:r w:rsidR="00723752">
        <w:rPr>
          <w:rFonts w:asciiTheme="minorHAnsi" w:hAnsiTheme="minorHAnsi" w:cs="Arial"/>
          <w:color w:val="auto"/>
        </w:rPr>
        <w:t>ering medication (See Template C / D</w:t>
      </w:r>
      <w:r w:rsidR="00CB2D74" w:rsidRPr="00F171F4">
        <w:rPr>
          <w:rFonts w:asciiTheme="minorHAnsi" w:hAnsiTheme="minorHAnsi" w:cs="Arial"/>
          <w:color w:val="auto"/>
        </w:rPr>
        <w:t xml:space="preserve">) </w:t>
      </w:r>
    </w:p>
    <w:p w:rsidR="00F22A0D" w:rsidRPr="00F171F4" w:rsidRDefault="00F22A0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lastRenderedPageBreak/>
        <w:t>Some pupils may be competent to manage their own medication e.g. inhalers. This will be discussed with parents where it is felt that this is appropriate. Permission must be obtained from parents</w:t>
      </w:r>
      <w:r w:rsidR="00723752">
        <w:rPr>
          <w:rFonts w:asciiTheme="minorHAnsi" w:hAnsiTheme="minorHAnsi" w:cs="Arial"/>
          <w:color w:val="auto"/>
        </w:rPr>
        <w:t>.</w:t>
      </w:r>
      <w:r w:rsidRPr="00F171F4">
        <w:rPr>
          <w:rFonts w:asciiTheme="minorHAnsi" w:hAnsiTheme="minorHAnsi" w:cs="Arial"/>
          <w:color w:val="auto"/>
        </w:rPr>
        <w:t xml:space="preserve"> Where a pupil has an Individual Health Care Plan the method of administration will be detailed within this document. </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If pupils refuse to take medication, school staff should not force them to do so. The school should inform the child's parents as a matter of urgency. If necessary, the school should call the emergency services. </w:t>
      </w:r>
    </w:p>
    <w:p w:rsidR="00F22A0D" w:rsidRPr="00F171F4" w:rsidRDefault="00F22A0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Hygiene/Infection Control </w:t>
      </w:r>
    </w:p>
    <w:p w:rsidR="00F22A0D" w:rsidRPr="00F171F4" w:rsidRDefault="00F22A0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All staff should be familiar with normal precautions for avoiding infection and must follow basic hygiene procedures. Staff should wear protective disposable gloves and a face mask where appropriate and should take care, when dealing with spillages of blood or other body fluids and disposing of dressings or equipment, that all traces are thoroughly cleared up and disposed of in an appropriate fashion and the area has been disinfected with an appropriate substance. Staff should wash their hands and any part of their skin which has been exposed thoroughly afterwards. </w:t>
      </w:r>
    </w:p>
    <w:p w:rsidR="00F22A0D" w:rsidRPr="00F171F4" w:rsidRDefault="00F22A0D" w:rsidP="00CB2D74">
      <w:pPr>
        <w:pStyle w:val="Default"/>
        <w:rPr>
          <w:rFonts w:asciiTheme="minorHAnsi" w:hAnsiTheme="minorHAnsi" w:cs="Arial"/>
          <w:color w:val="auto"/>
        </w:rPr>
      </w:pPr>
    </w:p>
    <w:p w:rsidR="00F22A0D"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Emergency Procedures</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b/>
          <w:bCs/>
          <w:color w:val="auto"/>
        </w:rPr>
        <w:t xml:space="preserve"> </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All staff should know how to call the emergency services. All staff should also know who is responsible for carrying out emergency procedures in the event of </w:t>
      </w:r>
      <w:r w:rsidR="00F22A0D" w:rsidRPr="00F171F4">
        <w:rPr>
          <w:rFonts w:asciiTheme="minorHAnsi" w:hAnsiTheme="minorHAnsi" w:cs="Arial"/>
          <w:color w:val="auto"/>
        </w:rPr>
        <w:t xml:space="preserve">the </w:t>
      </w:r>
      <w:r w:rsidRPr="00F171F4">
        <w:rPr>
          <w:rFonts w:asciiTheme="minorHAnsi" w:hAnsiTheme="minorHAnsi" w:cs="Arial"/>
          <w:color w:val="auto"/>
        </w:rPr>
        <w:t>need. Guidance on calling an amb</w:t>
      </w:r>
      <w:r w:rsidR="00723752">
        <w:rPr>
          <w:rFonts w:asciiTheme="minorHAnsi" w:hAnsiTheme="minorHAnsi" w:cs="Arial"/>
          <w:color w:val="auto"/>
        </w:rPr>
        <w:t>ulance is provided on Template F</w:t>
      </w:r>
      <w:r w:rsidRPr="00F171F4">
        <w:rPr>
          <w:rFonts w:asciiTheme="minorHAnsi" w:hAnsiTheme="minorHAnsi" w:cs="Arial"/>
          <w:color w:val="auto"/>
        </w:rPr>
        <w:t xml:space="preserve">. A pupil taken to hospital by ambulance should be accompanied by a member of staff who should remain until the pupil's parents arrive. </w:t>
      </w:r>
    </w:p>
    <w:p w:rsidR="00F22A0D" w:rsidRPr="00F171F4" w:rsidRDefault="00F22A0D" w:rsidP="00CB2D74">
      <w:pPr>
        <w:pStyle w:val="Default"/>
        <w:rPr>
          <w:rFonts w:asciiTheme="minorHAnsi" w:hAnsiTheme="minorHAnsi" w:cs="Arial"/>
          <w:color w:val="auto"/>
        </w:rPr>
      </w:pPr>
    </w:p>
    <w:p w:rsidR="00F22A0D" w:rsidRPr="00F171F4" w:rsidRDefault="00CB2D74" w:rsidP="00F22A0D">
      <w:pPr>
        <w:pStyle w:val="Default"/>
        <w:rPr>
          <w:rFonts w:asciiTheme="minorHAnsi" w:hAnsiTheme="minorHAnsi" w:cs="Arial"/>
          <w:color w:val="auto"/>
        </w:rPr>
      </w:pPr>
      <w:r w:rsidRPr="00F171F4">
        <w:rPr>
          <w:rFonts w:asciiTheme="minorHAnsi" w:hAnsiTheme="minorHAnsi" w:cs="Arial"/>
          <w:color w:val="auto"/>
        </w:rPr>
        <w:t xml:space="preserve">Generally, staff should not take pupils to hospital in their own car, as if the pupil's condition deteriorates, the pupil may be under increased risk. In those rare circumstances </w:t>
      </w:r>
      <w:r w:rsidRPr="00F171F4">
        <w:rPr>
          <w:rFonts w:asciiTheme="minorHAnsi" w:hAnsiTheme="minorHAnsi" w:cs="Arial"/>
          <w:color w:val="auto"/>
        </w:rPr>
        <w:lastRenderedPageBreak/>
        <w:t>where this is assessed by the schools as an acceptable mode of transport this should only be carried out if another (suitably first aid trained) member of staff accompanies the casualty and driver, and the car driver holds t</w:t>
      </w:r>
      <w:r w:rsidR="00F22A0D" w:rsidRPr="00F171F4">
        <w:rPr>
          <w:rFonts w:asciiTheme="minorHAnsi" w:hAnsiTheme="minorHAnsi" w:cs="Arial"/>
          <w:color w:val="auto"/>
        </w:rPr>
        <w:t xml:space="preserve">he correct vehicle insurance. </w:t>
      </w:r>
    </w:p>
    <w:p w:rsidR="00F22A0D" w:rsidRPr="00F171F4" w:rsidRDefault="00F22A0D" w:rsidP="00F22A0D">
      <w:pPr>
        <w:pStyle w:val="Default"/>
        <w:rPr>
          <w:rFonts w:asciiTheme="minorHAnsi" w:hAnsiTheme="minorHAnsi" w:cs="Arial"/>
          <w:color w:val="auto"/>
        </w:rPr>
      </w:pPr>
    </w:p>
    <w:p w:rsidR="00CB2D74" w:rsidRPr="00F171F4" w:rsidRDefault="00CB2D74" w:rsidP="00F22A0D">
      <w:pPr>
        <w:pStyle w:val="Default"/>
        <w:rPr>
          <w:rFonts w:asciiTheme="minorHAnsi" w:hAnsiTheme="minorHAnsi" w:cs="Arial"/>
          <w:b/>
          <w:bCs/>
          <w:color w:val="auto"/>
        </w:rPr>
      </w:pPr>
      <w:r w:rsidRPr="00F171F4">
        <w:rPr>
          <w:rFonts w:asciiTheme="minorHAnsi" w:hAnsiTheme="minorHAnsi" w:cs="Arial"/>
          <w:b/>
          <w:bCs/>
          <w:color w:val="auto"/>
        </w:rPr>
        <w:t xml:space="preserve">Intimate or Invasive Treatment </w:t>
      </w:r>
    </w:p>
    <w:p w:rsidR="00F22A0D" w:rsidRPr="00F171F4" w:rsidRDefault="00F22A0D" w:rsidP="00F22A0D">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Some school staff are understandably reluctant to volunteer to administer intimate or invasive treatment because of the nature of the treatment for fears about accusations of a</w:t>
      </w:r>
      <w:r w:rsidR="00F22A0D" w:rsidRPr="00F171F4">
        <w:rPr>
          <w:rFonts w:asciiTheme="minorHAnsi" w:hAnsiTheme="minorHAnsi" w:cs="Arial"/>
          <w:color w:val="auto"/>
        </w:rPr>
        <w:t xml:space="preserve">buse. Parents and the </w:t>
      </w:r>
      <w:r w:rsidRPr="00F171F4">
        <w:rPr>
          <w:rFonts w:asciiTheme="minorHAnsi" w:hAnsiTheme="minorHAnsi" w:cs="Arial"/>
          <w:color w:val="auto"/>
        </w:rPr>
        <w:t>Head</w:t>
      </w:r>
      <w:r w:rsidR="00F22A0D" w:rsidRPr="00F171F4">
        <w:rPr>
          <w:rFonts w:asciiTheme="minorHAnsi" w:hAnsiTheme="minorHAnsi" w:cs="Arial"/>
          <w:color w:val="auto"/>
        </w:rPr>
        <w:t xml:space="preserve"> T</w:t>
      </w:r>
      <w:r w:rsidRPr="00F171F4">
        <w:rPr>
          <w:rFonts w:asciiTheme="minorHAnsi" w:hAnsiTheme="minorHAnsi" w:cs="Arial"/>
          <w:color w:val="auto"/>
        </w:rPr>
        <w:t xml:space="preserve">eacher must respect such concerns and should not put any pressure on staff to administer medication unless they are entirely willing to do so. </w:t>
      </w:r>
    </w:p>
    <w:p w:rsidR="00F22A0D" w:rsidRPr="00F171F4" w:rsidRDefault="00F22A0D" w:rsidP="00CB2D74">
      <w:pPr>
        <w:pStyle w:val="Default"/>
        <w:rPr>
          <w:rFonts w:asciiTheme="minorHAnsi" w:hAnsiTheme="minorHAnsi" w:cs="Arial"/>
          <w:color w:val="auto"/>
        </w:rPr>
      </w:pPr>
    </w:p>
    <w:p w:rsidR="00CB2D74" w:rsidRPr="00F171F4" w:rsidRDefault="00F22A0D" w:rsidP="00CB2D74">
      <w:pPr>
        <w:pStyle w:val="Default"/>
        <w:rPr>
          <w:rFonts w:asciiTheme="minorHAnsi" w:hAnsiTheme="minorHAnsi" w:cs="Arial"/>
          <w:color w:val="auto"/>
        </w:rPr>
      </w:pPr>
      <w:r w:rsidRPr="00F171F4">
        <w:rPr>
          <w:rFonts w:asciiTheme="minorHAnsi" w:hAnsiTheme="minorHAnsi" w:cs="Arial"/>
          <w:color w:val="auto"/>
        </w:rPr>
        <w:t>If the school</w:t>
      </w:r>
      <w:r w:rsidR="00CB2D74" w:rsidRPr="00F171F4">
        <w:rPr>
          <w:rFonts w:asciiTheme="minorHAnsi" w:hAnsiTheme="minorHAnsi" w:cs="Arial"/>
          <w:color w:val="auto"/>
        </w:rPr>
        <w:t xml:space="preserve"> can arrange for two adults, one the same gender as the pupil, to be present for the administration of intimate or invasive treatment this will minimise the potential for accusations of abuse. Two adults may ease practical administration of treatment too. Staff should protect the dignity of the pupil as far as possible, even in emergencies. </w:t>
      </w:r>
    </w:p>
    <w:p w:rsidR="00F22A0D" w:rsidRPr="00F171F4" w:rsidRDefault="00F22A0D" w:rsidP="00CB2D74">
      <w:pPr>
        <w:pStyle w:val="Default"/>
        <w:rPr>
          <w:rFonts w:asciiTheme="minorHAnsi" w:hAnsiTheme="minorHAnsi" w:cs="Arial"/>
          <w:color w:val="auto"/>
        </w:rPr>
      </w:pPr>
    </w:p>
    <w:p w:rsidR="00CB2D74" w:rsidRPr="00F171F4" w:rsidRDefault="00F22A0D" w:rsidP="00CB2D74">
      <w:pPr>
        <w:pStyle w:val="Default"/>
        <w:rPr>
          <w:rFonts w:asciiTheme="minorHAnsi" w:hAnsiTheme="minorHAnsi" w:cs="Arial"/>
          <w:b/>
          <w:bCs/>
          <w:color w:val="auto"/>
        </w:rPr>
      </w:pPr>
      <w:r w:rsidRPr="00F171F4">
        <w:rPr>
          <w:rFonts w:asciiTheme="minorHAnsi" w:hAnsiTheme="minorHAnsi" w:cs="Arial"/>
          <w:b/>
          <w:bCs/>
          <w:color w:val="auto"/>
        </w:rPr>
        <w:t>Unacceptable P</w:t>
      </w:r>
      <w:r w:rsidR="00CB2D74" w:rsidRPr="00F171F4">
        <w:rPr>
          <w:rFonts w:asciiTheme="minorHAnsi" w:hAnsiTheme="minorHAnsi" w:cs="Arial"/>
          <w:b/>
          <w:bCs/>
          <w:color w:val="auto"/>
        </w:rPr>
        <w:t xml:space="preserve">ractice </w:t>
      </w:r>
    </w:p>
    <w:p w:rsidR="00F22A0D" w:rsidRPr="00F171F4" w:rsidRDefault="00F22A0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The governing body is responsible for ensuring that there are sufficient arrangements to support pupils with medical conditions in school and for ensuring processes are in place to enable the policy t</w:t>
      </w:r>
      <w:r w:rsidR="00F22A0D" w:rsidRPr="00F171F4">
        <w:rPr>
          <w:rFonts w:asciiTheme="minorHAnsi" w:hAnsiTheme="minorHAnsi" w:cs="Arial"/>
          <w:color w:val="auto"/>
        </w:rPr>
        <w:t>o be developed and implemented. S</w:t>
      </w:r>
      <w:r w:rsidRPr="00F171F4">
        <w:rPr>
          <w:rFonts w:asciiTheme="minorHAnsi" w:hAnsiTheme="minorHAnsi" w:cs="Arial"/>
          <w:color w:val="auto"/>
        </w:rPr>
        <w:t>taff recognise their duty under the DfE statutory guidance Supporting Pupils at School at School with Medical Conditions and are commi</w:t>
      </w:r>
      <w:r w:rsidR="00F22A0D" w:rsidRPr="00F171F4">
        <w:rPr>
          <w:rFonts w:asciiTheme="minorHAnsi" w:hAnsiTheme="minorHAnsi" w:cs="Arial"/>
          <w:color w:val="auto"/>
        </w:rPr>
        <w:t>tted to upholding best practice.</w:t>
      </w:r>
    </w:p>
    <w:p w:rsidR="00F22A0D" w:rsidRPr="00F171F4" w:rsidRDefault="00F22A0D" w:rsidP="00CB2D74">
      <w:pPr>
        <w:pStyle w:val="Default"/>
        <w:rPr>
          <w:rFonts w:asciiTheme="minorHAnsi" w:hAnsiTheme="minorHAnsi" w:cs="Arial"/>
          <w:color w:val="auto"/>
        </w:rPr>
      </w:pPr>
    </w:p>
    <w:p w:rsidR="00F22A0D"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The following examples would be considered unacceptable practice:</w:t>
      </w: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lastRenderedPageBreak/>
        <w:t xml:space="preserve">Pupils will not be prevented from easily accessing their inhalers and required medication </w:t>
      </w:r>
    </w:p>
    <w:p w:rsidR="00F22A0D" w:rsidRPr="00F171F4" w:rsidRDefault="00CB2D74" w:rsidP="00CB2D74">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Assuming every child with the same condition requires the same treatment </w:t>
      </w:r>
    </w:p>
    <w:p w:rsidR="00CB2D74" w:rsidRPr="00F171F4" w:rsidRDefault="00CB2D74" w:rsidP="00CB2D74">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Ignoring reasonable views of parents or pupils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Sending pupils home frequently or preventing them from staying for normal school activities (unless specified in their IHP)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Sending seriously unwell pupils to the school office unaccompanied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Penalising children for their attendance if justifiably related to their medical condition, e.g. hospital appointments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Preventing pupils from drinking, eating or taking breaks in order to manage their medication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Preventing children from visiting the toilet whenever necessary as a result of their medical condition as set out in their IHP </w:t>
      </w:r>
    </w:p>
    <w:p w:rsidR="00CB2D74" w:rsidRPr="00F171F4" w:rsidRDefault="00CB2D74" w:rsidP="00F22A0D">
      <w:pPr>
        <w:pStyle w:val="Default"/>
        <w:numPr>
          <w:ilvl w:val="0"/>
          <w:numId w:val="7"/>
        </w:numPr>
        <w:rPr>
          <w:rFonts w:asciiTheme="minorHAnsi" w:hAnsiTheme="minorHAnsi" w:cs="Arial"/>
          <w:color w:val="auto"/>
        </w:rPr>
      </w:pPr>
      <w:r w:rsidRPr="00F171F4">
        <w:rPr>
          <w:rFonts w:asciiTheme="minorHAnsi" w:hAnsiTheme="minorHAnsi" w:cs="Arial"/>
          <w:color w:val="auto"/>
        </w:rPr>
        <w:t xml:space="preserve">Preventing children from participating, or creating unnecessary barriers, in any aspect of school life, including school trips </w:t>
      </w:r>
    </w:p>
    <w:p w:rsidR="00CB2D74" w:rsidRPr="00F171F4" w:rsidRDefault="00CB2D74"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Staff Guidance and Indemnity </w:t>
      </w:r>
    </w:p>
    <w:p w:rsidR="00D64B6D" w:rsidRPr="00F171F4" w:rsidRDefault="00D64B6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 xml:space="preserve">There is no legal duty requiring school staff to administer medication. This is a voluntary role. Staff who provide support for pupils with medical needs or who volunteer to administer medication should be given support and guidance in the form of this policy, health care plans, systems of work and reporting procedures, access to suitable training and clarification of their legal liabilities. </w:t>
      </w:r>
    </w:p>
    <w:p w:rsidR="00D64B6D" w:rsidRPr="00F171F4" w:rsidRDefault="00D64B6D" w:rsidP="00CB2D74">
      <w:pPr>
        <w:pStyle w:val="Default"/>
        <w:rPr>
          <w:rFonts w:asciiTheme="minorHAnsi" w:hAnsiTheme="minorHAnsi" w:cs="Arial"/>
          <w:color w:val="auto"/>
        </w:rPr>
      </w:pPr>
    </w:p>
    <w:p w:rsidR="00CB2D74" w:rsidRPr="00F171F4" w:rsidRDefault="00CB2D74" w:rsidP="00D64B6D">
      <w:pPr>
        <w:pStyle w:val="Default"/>
        <w:rPr>
          <w:rFonts w:asciiTheme="minorHAnsi" w:hAnsiTheme="minorHAnsi" w:cs="Arial"/>
          <w:color w:val="auto"/>
        </w:rPr>
      </w:pPr>
      <w:r w:rsidRPr="00F171F4">
        <w:rPr>
          <w:rFonts w:asciiTheme="minorHAnsi" w:hAnsiTheme="minorHAnsi" w:cs="Arial"/>
          <w:color w:val="auto"/>
        </w:rPr>
        <w:t xml:space="preserve">North Somerset Council fully indemnifies its staff against claims for alleged negligence providing they are acting within the scope of their employment, have </w:t>
      </w:r>
      <w:r w:rsidR="00D64B6D" w:rsidRPr="00F171F4">
        <w:rPr>
          <w:rFonts w:asciiTheme="minorHAnsi" w:hAnsiTheme="minorHAnsi" w:cs="Arial"/>
          <w:color w:val="auto"/>
        </w:rPr>
        <w:t>b</w:t>
      </w:r>
      <w:r w:rsidRPr="00F171F4">
        <w:rPr>
          <w:rFonts w:asciiTheme="minorHAnsi" w:hAnsiTheme="minorHAnsi" w:cs="Arial"/>
          <w:color w:val="auto"/>
        </w:rPr>
        <w:t xml:space="preserve">een provided with adequate training and are following the LA's guidelines for the purposes of indemnity. The administration of medicine falls within this definition. </w:t>
      </w:r>
    </w:p>
    <w:p w:rsidR="00D64B6D" w:rsidRPr="00F171F4" w:rsidRDefault="00D64B6D" w:rsidP="00D64B6D">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b/>
          <w:bCs/>
          <w:color w:val="auto"/>
        </w:rPr>
      </w:pPr>
      <w:r w:rsidRPr="00F171F4">
        <w:rPr>
          <w:rFonts w:asciiTheme="minorHAnsi" w:hAnsiTheme="minorHAnsi" w:cs="Arial"/>
          <w:b/>
          <w:bCs/>
          <w:color w:val="auto"/>
        </w:rPr>
        <w:t xml:space="preserve">Further Information on Illness and Medication </w:t>
      </w:r>
    </w:p>
    <w:p w:rsidR="00D64B6D" w:rsidRPr="00F171F4" w:rsidRDefault="00D64B6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color w:val="auto"/>
        </w:rPr>
        <w:t>Further information for parents on the procedures to be followed in the event of pupil illness, and on some common illnesses, can be</w:t>
      </w:r>
      <w:r w:rsidR="00D64B6D" w:rsidRPr="00F171F4">
        <w:rPr>
          <w:rFonts w:asciiTheme="minorHAnsi" w:hAnsiTheme="minorHAnsi" w:cs="Arial"/>
          <w:color w:val="auto"/>
        </w:rPr>
        <w:t xml:space="preserve"> found on the </w:t>
      </w:r>
      <w:r w:rsidRPr="00F171F4">
        <w:rPr>
          <w:rFonts w:asciiTheme="minorHAnsi" w:hAnsiTheme="minorHAnsi" w:cs="Arial"/>
          <w:color w:val="auto"/>
        </w:rPr>
        <w:t>school</w:t>
      </w:r>
      <w:r w:rsidR="00D64B6D" w:rsidRPr="00F171F4">
        <w:rPr>
          <w:rFonts w:asciiTheme="minorHAnsi" w:hAnsiTheme="minorHAnsi" w:cs="Arial"/>
          <w:color w:val="auto"/>
        </w:rPr>
        <w:t xml:space="preserve"> website</w:t>
      </w:r>
      <w:r w:rsidRPr="00F171F4">
        <w:rPr>
          <w:rFonts w:asciiTheme="minorHAnsi" w:hAnsiTheme="minorHAnsi" w:cs="Arial"/>
          <w:color w:val="auto"/>
        </w:rPr>
        <w:t xml:space="preserve">. </w:t>
      </w:r>
    </w:p>
    <w:p w:rsidR="00D64B6D" w:rsidRPr="00F171F4" w:rsidRDefault="00D64B6D" w:rsidP="00CB2D74">
      <w:pPr>
        <w:pStyle w:val="Default"/>
        <w:rPr>
          <w:rFonts w:asciiTheme="minorHAnsi" w:hAnsiTheme="minorHAnsi" w:cs="Arial"/>
          <w:color w:val="auto"/>
        </w:rPr>
      </w:pPr>
    </w:p>
    <w:p w:rsidR="00CB2D74" w:rsidRPr="00F171F4" w:rsidRDefault="00CB2D74" w:rsidP="00CB2D74">
      <w:pPr>
        <w:pStyle w:val="Default"/>
        <w:rPr>
          <w:rFonts w:asciiTheme="minorHAnsi" w:hAnsiTheme="minorHAnsi" w:cs="Arial"/>
          <w:color w:val="auto"/>
        </w:rPr>
      </w:pPr>
      <w:r w:rsidRPr="00F171F4">
        <w:rPr>
          <w:rFonts w:asciiTheme="minorHAnsi" w:hAnsiTheme="minorHAnsi" w:cs="Arial"/>
          <w:b/>
          <w:bCs/>
          <w:color w:val="auto"/>
        </w:rPr>
        <w:t xml:space="preserve">Complaints </w:t>
      </w:r>
    </w:p>
    <w:p w:rsidR="00D64B6D" w:rsidRPr="00F171F4" w:rsidRDefault="00CB2D74" w:rsidP="00D64B6D">
      <w:pPr>
        <w:pStyle w:val="Default"/>
        <w:rPr>
          <w:rFonts w:asciiTheme="minorHAnsi" w:hAnsiTheme="minorHAnsi" w:cs="Arial"/>
          <w:color w:val="auto"/>
        </w:rPr>
      </w:pPr>
      <w:r w:rsidRPr="00F171F4">
        <w:rPr>
          <w:rFonts w:asciiTheme="minorHAnsi" w:hAnsiTheme="minorHAnsi" w:cs="Arial"/>
          <w:color w:val="auto"/>
        </w:rPr>
        <w:t xml:space="preserve">Should parents or pupils be dissatisfied with the support provided they should discuss their concerns directly with the Head Teacher. If for whatever reason this does not resolve the issue the school’s complaints </w:t>
      </w:r>
      <w:r w:rsidR="00D64B6D" w:rsidRPr="00F171F4">
        <w:rPr>
          <w:rFonts w:asciiTheme="minorHAnsi" w:hAnsiTheme="minorHAnsi" w:cs="Arial"/>
          <w:color w:val="auto"/>
        </w:rPr>
        <w:t xml:space="preserve">procedure should be followed. </w:t>
      </w:r>
    </w:p>
    <w:p w:rsidR="00D64B6D" w:rsidRPr="00F171F4" w:rsidRDefault="00D64B6D" w:rsidP="00D64B6D">
      <w:pPr>
        <w:pStyle w:val="Default"/>
        <w:rPr>
          <w:rFonts w:asciiTheme="minorHAnsi" w:hAnsiTheme="minorHAnsi" w:cs="Arial"/>
          <w:color w:val="auto"/>
        </w:rPr>
      </w:pPr>
    </w:p>
    <w:p w:rsidR="00F171F4" w:rsidRPr="00F171F4" w:rsidRDefault="00F171F4" w:rsidP="00F171F4">
      <w:pPr>
        <w:autoSpaceDE w:val="0"/>
        <w:autoSpaceDN w:val="0"/>
        <w:adjustRightInd w:val="0"/>
        <w:rPr>
          <w:rFonts w:cs="Arial"/>
          <w:color w:val="000000"/>
          <w:sz w:val="24"/>
          <w:szCs w:val="24"/>
        </w:rPr>
      </w:pPr>
      <w:r w:rsidRPr="00F171F4">
        <w:rPr>
          <w:rFonts w:cs="Arial"/>
          <w:color w:val="000000"/>
          <w:sz w:val="24"/>
          <w:szCs w:val="24"/>
        </w:rPr>
        <w:t xml:space="preserve">Signed by: </w:t>
      </w: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p w:rsidR="00D64B6D" w:rsidRDefault="00D64B6D" w:rsidP="00D64B6D">
      <w:pPr>
        <w:pStyle w:val="Default"/>
        <w:rPr>
          <w:rFonts w:ascii="Arial" w:hAnsi="Arial" w:cs="Arial"/>
          <w:color w:val="auto"/>
          <w:sz w:val="23"/>
          <w:szCs w:val="23"/>
        </w:rPr>
      </w:pPr>
    </w:p>
    <w:sectPr w:rsidR="00D64B6D" w:rsidSect="002039F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59D" w:rsidRDefault="006C459D" w:rsidP="002039F8">
      <w:pPr>
        <w:spacing w:after="0" w:line="240" w:lineRule="auto"/>
      </w:pPr>
      <w:r>
        <w:separator/>
      </w:r>
    </w:p>
  </w:endnote>
  <w:endnote w:type="continuationSeparator" w:id="0">
    <w:p w:rsidR="006C459D" w:rsidRDefault="006C459D" w:rsidP="00203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59D" w:rsidRDefault="006C459D" w:rsidP="002039F8">
      <w:pPr>
        <w:spacing w:after="0" w:line="240" w:lineRule="auto"/>
      </w:pPr>
      <w:r>
        <w:separator/>
      </w:r>
    </w:p>
  </w:footnote>
  <w:footnote w:type="continuationSeparator" w:id="0">
    <w:p w:rsidR="006C459D" w:rsidRDefault="006C459D" w:rsidP="002039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137E"/>
    <w:multiLevelType w:val="hybridMultilevel"/>
    <w:tmpl w:val="4276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D4A29"/>
    <w:multiLevelType w:val="hybridMultilevel"/>
    <w:tmpl w:val="A9AC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5776E"/>
    <w:multiLevelType w:val="hybridMultilevel"/>
    <w:tmpl w:val="A7FC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86DF7"/>
    <w:multiLevelType w:val="hybridMultilevel"/>
    <w:tmpl w:val="4102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82CCF"/>
    <w:multiLevelType w:val="hybridMultilevel"/>
    <w:tmpl w:val="C6A2E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C2453"/>
    <w:multiLevelType w:val="hybridMultilevel"/>
    <w:tmpl w:val="A9604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E4C2E"/>
    <w:multiLevelType w:val="hybridMultilevel"/>
    <w:tmpl w:val="AFC0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C32D9F"/>
    <w:multiLevelType w:val="hybridMultilevel"/>
    <w:tmpl w:val="E1AE6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3"/>
  </w:num>
  <w:num w:numId="5">
    <w:abstractNumId w:val="4"/>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A7C"/>
    <w:rsid w:val="0002101A"/>
    <w:rsid w:val="00025532"/>
    <w:rsid w:val="000377E8"/>
    <w:rsid w:val="00045A90"/>
    <w:rsid w:val="000A2A7C"/>
    <w:rsid w:val="000F4580"/>
    <w:rsid w:val="001420ED"/>
    <w:rsid w:val="00187686"/>
    <w:rsid w:val="00191F4C"/>
    <w:rsid w:val="001C4928"/>
    <w:rsid w:val="001D577E"/>
    <w:rsid w:val="002039F8"/>
    <w:rsid w:val="00234549"/>
    <w:rsid w:val="00287572"/>
    <w:rsid w:val="003327F9"/>
    <w:rsid w:val="00407D68"/>
    <w:rsid w:val="00452377"/>
    <w:rsid w:val="00614B9A"/>
    <w:rsid w:val="006C459D"/>
    <w:rsid w:val="007172DF"/>
    <w:rsid w:val="00723752"/>
    <w:rsid w:val="007C7C23"/>
    <w:rsid w:val="008A0B56"/>
    <w:rsid w:val="008B4C3D"/>
    <w:rsid w:val="00901A9B"/>
    <w:rsid w:val="00905206"/>
    <w:rsid w:val="00940D20"/>
    <w:rsid w:val="00A03BC0"/>
    <w:rsid w:val="00A25409"/>
    <w:rsid w:val="00A8068A"/>
    <w:rsid w:val="00A80D8D"/>
    <w:rsid w:val="00A90C68"/>
    <w:rsid w:val="00A93413"/>
    <w:rsid w:val="00AA640C"/>
    <w:rsid w:val="00AE389E"/>
    <w:rsid w:val="00B75089"/>
    <w:rsid w:val="00BF280B"/>
    <w:rsid w:val="00BF6939"/>
    <w:rsid w:val="00C169CC"/>
    <w:rsid w:val="00CB2D74"/>
    <w:rsid w:val="00D16702"/>
    <w:rsid w:val="00D579FD"/>
    <w:rsid w:val="00D64B6D"/>
    <w:rsid w:val="00DF3A6C"/>
    <w:rsid w:val="00E41642"/>
    <w:rsid w:val="00E43FC6"/>
    <w:rsid w:val="00E53703"/>
    <w:rsid w:val="00ED1EE6"/>
    <w:rsid w:val="00F171F4"/>
    <w:rsid w:val="00F22A0D"/>
    <w:rsid w:val="00FB22C5"/>
    <w:rsid w:val="00FC2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BA38E5A"/>
  <w15:docId w15:val="{0D7113C4-4ACD-4C04-A521-D652AB72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039F8"/>
    <w:pPr>
      <w:spacing w:before="240" w:after="60" w:line="240" w:lineRule="auto"/>
      <w:jc w:val="center"/>
      <w:outlineLvl w:val="0"/>
    </w:pPr>
    <w:rPr>
      <w:rFonts w:ascii="Arial" w:eastAsia="Times New Roman" w:hAnsi="Arial" w:cs="Times New Roman"/>
      <w:b/>
      <w:bCs/>
      <w:kern w:val="28"/>
      <w:sz w:val="32"/>
      <w:szCs w:val="32"/>
      <w:lang w:val="en-US" w:bidi="en-US"/>
    </w:rPr>
  </w:style>
  <w:style w:type="character" w:customStyle="1" w:styleId="TitleChar">
    <w:name w:val="Title Char"/>
    <w:basedOn w:val="DefaultParagraphFont"/>
    <w:link w:val="Title"/>
    <w:rsid w:val="002039F8"/>
    <w:rPr>
      <w:rFonts w:ascii="Arial" w:eastAsia="Times New Roman" w:hAnsi="Arial" w:cs="Times New Roman"/>
      <w:b/>
      <w:bCs/>
      <w:kern w:val="28"/>
      <w:sz w:val="32"/>
      <w:szCs w:val="32"/>
      <w:lang w:val="en-US" w:bidi="en-US"/>
    </w:rPr>
  </w:style>
  <w:style w:type="paragraph" w:styleId="Footer">
    <w:name w:val="footer"/>
    <w:basedOn w:val="Normal"/>
    <w:link w:val="FooterChar"/>
    <w:unhideWhenUsed/>
    <w:rsid w:val="002039F8"/>
    <w:pPr>
      <w:tabs>
        <w:tab w:val="center" w:pos="4513"/>
        <w:tab w:val="right" w:pos="9026"/>
      </w:tabs>
      <w:spacing w:after="0" w:line="240" w:lineRule="auto"/>
    </w:pPr>
    <w:rPr>
      <w:rFonts w:ascii="Arial" w:eastAsia="Arial" w:hAnsi="Arial" w:cs="Times New Roman"/>
      <w:sz w:val="24"/>
      <w:szCs w:val="24"/>
      <w:lang w:val="en-US" w:bidi="en-US"/>
    </w:rPr>
  </w:style>
  <w:style w:type="character" w:customStyle="1" w:styleId="FooterChar">
    <w:name w:val="Footer Char"/>
    <w:basedOn w:val="DefaultParagraphFont"/>
    <w:link w:val="Footer"/>
    <w:rsid w:val="002039F8"/>
    <w:rPr>
      <w:rFonts w:ascii="Arial" w:eastAsia="Arial" w:hAnsi="Arial" w:cs="Times New Roman"/>
      <w:sz w:val="24"/>
      <w:szCs w:val="24"/>
      <w:lang w:val="en-US" w:bidi="en-US"/>
    </w:rPr>
  </w:style>
  <w:style w:type="paragraph" w:styleId="NormalWeb">
    <w:name w:val="Normal (Web)"/>
    <w:basedOn w:val="Normal"/>
    <w:uiPriority w:val="99"/>
    <w:semiHidden/>
    <w:unhideWhenUsed/>
    <w:rsid w:val="002039F8"/>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203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9F8"/>
  </w:style>
  <w:style w:type="paragraph" w:styleId="BalloonText">
    <w:name w:val="Balloon Text"/>
    <w:basedOn w:val="Normal"/>
    <w:link w:val="BalloonTextChar"/>
    <w:uiPriority w:val="99"/>
    <w:semiHidden/>
    <w:unhideWhenUsed/>
    <w:rsid w:val="00A03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BC0"/>
    <w:rPr>
      <w:rFonts w:ascii="Tahoma" w:hAnsi="Tahoma" w:cs="Tahoma"/>
      <w:sz w:val="16"/>
      <w:szCs w:val="16"/>
    </w:rPr>
  </w:style>
  <w:style w:type="paragraph" w:styleId="ListParagraph">
    <w:name w:val="List Paragraph"/>
    <w:basedOn w:val="Normal"/>
    <w:uiPriority w:val="34"/>
    <w:qFormat/>
    <w:rsid w:val="00905206"/>
    <w:pPr>
      <w:ind w:left="720"/>
      <w:contextualSpacing/>
    </w:pPr>
  </w:style>
  <w:style w:type="paragraph" w:customStyle="1" w:styleId="Default">
    <w:name w:val="Default"/>
    <w:rsid w:val="00CB2D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10FC1-49C6-4B0B-B432-5210BCCC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2059</Words>
  <Characters>11738</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Thomas</dc:creator>
  <cp:lastModifiedBy>Greenham, Judy</cp:lastModifiedBy>
  <cp:revision>2</cp:revision>
  <cp:lastPrinted>2021-03-11T11:07:00Z</cp:lastPrinted>
  <dcterms:created xsi:type="dcterms:W3CDTF">2021-03-11T13:10:00Z</dcterms:created>
  <dcterms:modified xsi:type="dcterms:W3CDTF">2021-03-11T13:10:00Z</dcterms:modified>
</cp:coreProperties>
</file>