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F3A4D" w14:textId="77777777" w:rsidR="003D67AD" w:rsidRPr="00057ED2" w:rsidRDefault="003D67AD" w:rsidP="003D67AD">
      <w:pPr>
        <w:jc w:val="center"/>
        <w:rPr>
          <w:sz w:val="56"/>
          <w:szCs w:val="56"/>
        </w:rPr>
      </w:pPr>
    </w:p>
    <w:p w14:paraId="5A4C72F7" w14:textId="77777777" w:rsidR="003D67AD" w:rsidRPr="00057ED2" w:rsidRDefault="003D67AD" w:rsidP="003D67AD">
      <w:pPr>
        <w:jc w:val="center"/>
        <w:rPr>
          <w:sz w:val="56"/>
          <w:szCs w:val="56"/>
        </w:rPr>
      </w:pPr>
      <w:r w:rsidRPr="00057ED2">
        <w:rPr>
          <w:sz w:val="56"/>
          <w:szCs w:val="56"/>
        </w:rPr>
        <w:t>Winford Primary School</w:t>
      </w:r>
    </w:p>
    <w:p w14:paraId="41E34326" w14:textId="77777777" w:rsidR="003D67AD" w:rsidRPr="00057ED2" w:rsidRDefault="003D67AD" w:rsidP="003D67AD">
      <w:pPr>
        <w:jc w:val="center"/>
        <w:rPr>
          <w:sz w:val="56"/>
          <w:szCs w:val="56"/>
        </w:rPr>
      </w:pPr>
    </w:p>
    <w:p w14:paraId="4693E557" w14:textId="77777777" w:rsidR="003D67AD" w:rsidRPr="00057ED2" w:rsidRDefault="003D67AD" w:rsidP="003D67AD">
      <w:pPr>
        <w:jc w:val="center"/>
        <w:rPr>
          <w:sz w:val="52"/>
          <w:szCs w:val="52"/>
        </w:rPr>
      </w:pPr>
    </w:p>
    <w:p w14:paraId="32D220F5" w14:textId="77777777" w:rsidR="003D67AD" w:rsidRPr="00057ED2" w:rsidRDefault="003D67AD" w:rsidP="003D67AD">
      <w:pPr>
        <w:jc w:val="center"/>
        <w:rPr>
          <w:sz w:val="52"/>
          <w:szCs w:val="52"/>
        </w:rPr>
      </w:pPr>
      <w:r w:rsidRPr="00057ED2">
        <w:rPr>
          <w:noProof/>
        </w:rPr>
        <w:drawing>
          <wp:inline distT="0" distB="0" distL="0" distR="0" wp14:anchorId="7D2C67BA" wp14:editId="2B945663">
            <wp:extent cx="2470150" cy="1034340"/>
            <wp:effectExtent l="0" t="0" r="6350" b="0"/>
            <wp:docPr id="52" name="Picture 52" descr="Winford Church of Eng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nford Church of England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062" cy="1044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DBD81F" w14:textId="77777777" w:rsidR="003D67AD" w:rsidRPr="00057ED2" w:rsidRDefault="003D67AD" w:rsidP="003D67AD">
      <w:pPr>
        <w:jc w:val="center"/>
        <w:rPr>
          <w:sz w:val="52"/>
          <w:szCs w:val="52"/>
        </w:rPr>
      </w:pPr>
    </w:p>
    <w:p w14:paraId="50DCF7FF" w14:textId="77777777" w:rsidR="00057ED2" w:rsidRPr="00057ED2" w:rsidRDefault="00057ED2" w:rsidP="00057ED2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sz w:val="36"/>
          <w:szCs w:val="36"/>
          <w:lang w:eastAsia="en-GB"/>
        </w:rPr>
      </w:pPr>
      <w:bookmarkStart w:id="0" w:name="_Toc243950761"/>
      <w:r w:rsidRPr="00057ED2">
        <w:rPr>
          <w:rFonts w:eastAsia="Times New Roman" w:cs="Times New Roman"/>
          <w:sz w:val="36"/>
          <w:szCs w:val="36"/>
          <w:lang w:eastAsia="en-GB"/>
        </w:rPr>
        <w:t>Relationships, Sex and Health Education (RSHE) Policy</w:t>
      </w:r>
      <w:bookmarkEnd w:id="0"/>
    </w:p>
    <w:p w14:paraId="1FA078DA" w14:textId="77777777" w:rsidR="003D67AD" w:rsidRPr="00057ED2" w:rsidRDefault="003D67AD" w:rsidP="003D67AD">
      <w:pPr>
        <w:jc w:val="center"/>
        <w:rPr>
          <w:sz w:val="52"/>
          <w:szCs w:val="52"/>
        </w:rPr>
      </w:pPr>
    </w:p>
    <w:p w14:paraId="430E3FEB" w14:textId="77777777" w:rsidR="003D67AD" w:rsidRPr="00057ED2" w:rsidRDefault="003D67AD" w:rsidP="003D67AD">
      <w:pPr>
        <w:jc w:val="center"/>
        <w:rPr>
          <w:sz w:val="52"/>
          <w:szCs w:val="52"/>
        </w:rPr>
      </w:pPr>
      <w:r w:rsidRPr="00057ED2">
        <w:rPr>
          <w:sz w:val="52"/>
          <w:szCs w:val="52"/>
        </w:rPr>
        <w:t>__________________________</w:t>
      </w:r>
    </w:p>
    <w:p w14:paraId="14B70140" w14:textId="77777777" w:rsidR="003D67AD" w:rsidRPr="00057ED2" w:rsidRDefault="003D67AD" w:rsidP="003D67AD">
      <w:pPr>
        <w:rPr>
          <w:sz w:val="52"/>
          <w:szCs w:val="52"/>
        </w:rPr>
      </w:pPr>
    </w:p>
    <w:p w14:paraId="4BB7B6C9" w14:textId="77777777" w:rsidR="003D67AD" w:rsidRPr="00057ED2" w:rsidRDefault="003D67AD" w:rsidP="003D67AD">
      <w:pPr>
        <w:rPr>
          <w:sz w:val="52"/>
          <w:szCs w:val="5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90"/>
        <w:gridCol w:w="3571"/>
        <w:gridCol w:w="2128"/>
      </w:tblGrid>
      <w:tr w:rsidR="003D67AD" w:rsidRPr="00057ED2" w14:paraId="4E492CB8" w14:textId="77777777" w:rsidTr="00F53196">
        <w:trPr>
          <w:jc w:val="center"/>
        </w:trPr>
        <w:tc>
          <w:tcPr>
            <w:tcW w:w="2290" w:type="dxa"/>
          </w:tcPr>
          <w:p w14:paraId="61EC223F" w14:textId="77777777" w:rsidR="003D67AD" w:rsidRPr="00057ED2" w:rsidRDefault="003D67AD" w:rsidP="00F53196">
            <w:pPr>
              <w:rPr>
                <w:sz w:val="52"/>
                <w:szCs w:val="52"/>
              </w:rPr>
            </w:pPr>
            <w:r w:rsidRPr="00057ED2">
              <w:rPr>
                <w:b/>
                <w:lang w:val="en-AU"/>
              </w:rPr>
              <w:t>Reviewed by</w:t>
            </w:r>
          </w:p>
        </w:tc>
        <w:tc>
          <w:tcPr>
            <w:tcW w:w="3571" w:type="dxa"/>
          </w:tcPr>
          <w:p w14:paraId="3AEAB3F0" w14:textId="77777777" w:rsidR="003D67AD" w:rsidRPr="00057ED2" w:rsidRDefault="003D67AD" w:rsidP="00F53196">
            <w:pPr>
              <w:rPr>
                <w:bCs/>
                <w:lang w:val="en-AU"/>
              </w:rPr>
            </w:pPr>
            <w:r w:rsidRPr="00057ED2">
              <w:rPr>
                <w:bCs/>
                <w:lang w:val="en-AU"/>
              </w:rPr>
              <w:t>Jenny Campbell</w:t>
            </w:r>
          </w:p>
        </w:tc>
        <w:tc>
          <w:tcPr>
            <w:tcW w:w="2128" w:type="dxa"/>
          </w:tcPr>
          <w:p w14:paraId="5905CAFD" w14:textId="29BDE724" w:rsidR="003D67AD" w:rsidRPr="00057ED2" w:rsidRDefault="0076253E" w:rsidP="00F53196">
            <w:pPr>
              <w:rPr>
                <w:lang w:val="en-AU"/>
              </w:rPr>
            </w:pPr>
            <w:r w:rsidRPr="00057ED2">
              <w:rPr>
                <w:lang w:val="en-AU"/>
              </w:rPr>
              <w:t>Octo</w:t>
            </w:r>
            <w:r w:rsidR="003D67AD" w:rsidRPr="00057ED2">
              <w:rPr>
                <w:lang w:val="en-AU"/>
              </w:rPr>
              <w:t>ber 202</w:t>
            </w:r>
            <w:r w:rsidRPr="00057ED2">
              <w:rPr>
                <w:lang w:val="en-AU"/>
              </w:rPr>
              <w:t>6</w:t>
            </w:r>
          </w:p>
        </w:tc>
      </w:tr>
      <w:tr w:rsidR="003D67AD" w:rsidRPr="00057ED2" w14:paraId="78AA9DC3" w14:textId="77777777" w:rsidTr="00F53196">
        <w:trPr>
          <w:jc w:val="center"/>
        </w:trPr>
        <w:tc>
          <w:tcPr>
            <w:tcW w:w="2290" w:type="dxa"/>
          </w:tcPr>
          <w:p w14:paraId="68455C64" w14:textId="77777777" w:rsidR="003D67AD" w:rsidRPr="00057ED2" w:rsidRDefault="003D67AD" w:rsidP="00F53196">
            <w:pPr>
              <w:rPr>
                <w:sz w:val="52"/>
                <w:szCs w:val="52"/>
              </w:rPr>
            </w:pPr>
            <w:r w:rsidRPr="00057ED2">
              <w:rPr>
                <w:b/>
                <w:lang w:val="en-AU"/>
              </w:rPr>
              <w:t>Approved by</w:t>
            </w:r>
          </w:p>
        </w:tc>
        <w:tc>
          <w:tcPr>
            <w:tcW w:w="3571" w:type="dxa"/>
          </w:tcPr>
          <w:p w14:paraId="47F66875" w14:textId="77777777" w:rsidR="003D67AD" w:rsidRPr="00057ED2" w:rsidRDefault="003D67AD" w:rsidP="00F53196">
            <w:pPr>
              <w:rPr>
                <w:bCs/>
                <w:lang w:val="en-AU"/>
              </w:rPr>
            </w:pPr>
            <w:r w:rsidRPr="00057ED2">
              <w:rPr>
                <w:bCs/>
                <w:lang w:val="en-AU"/>
              </w:rPr>
              <w:t>Local Governing Body (LGB)</w:t>
            </w:r>
          </w:p>
        </w:tc>
        <w:tc>
          <w:tcPr>
            <w:tcW w:w="2128" w:type="dxa"/>
          </w:tcPr>
          <w:p w14:paraId="53121B35" w14:textId="48F6F5A2" w:rsidR="003D67AD" w:rsidRPr="00057ED2" w:rsidRDefault="0076253E" w:rsidP="00F53196">
            <w:pPr>
              <w:rPr>
                <w:bCs/>
                <w:lang w:val="en-AU"/>
              </w:rPr>
            </w:pPr>
            <w:r w:rsidRPr="00057ED2">
              <w:rPr>
                <w:bCs/>
                <w:lang w:val="en-AU"/>
              </w:rPr>
              <w:t>Nov</w:t>
            </w:r>
            <w:r w:rsidR="003D67AD" w:rsidRPr="00057ED2">
              <w:rPr>
                <w:bCs/>
                <w:lang w:val="en-AU"/>
              </w:rPr>
              <w:t>ember 202</w:t>
            </w:r>
            <w:r w:rsidRPr="00057ED2">
              <w:rPr>
                <w:bCs/>
                <w:lang w:val="en-AU"/>
              </w:rPr>
              <w:t>6</w:t>
            </w:r>
          </w:p>
        </w:tc>
      </w:tr>
      <w:tr w:rsidR="003D67AD" w:rsidRPr="00057ED2" w14:paraId="09AB6744" w14:textId="77777777" w:rsidTr="00F53196">
        <w:trPr>
          <w:jc w:val="center"/>
        </w:trPr>
        <w:tc>
          <w:tcPr>
            <w:tcW w:w="2290" w:type="dxa"/>
          </w:tcPr>
          <w:p w14:paraId="4473360E" w14:textId="77777777" w:rsidR="003D67AD" w:rsidRPr="00057ED2" w:rsidRDefault="003D67AD" w:rsidP="00F53196">
            <w:pPr>
              <w:rPr>
                <w:sz w:val="52"/>
                <w:szCs w:val="52"/>
              </w:rPr>
            </w:pPr>
            <w:r w:rsidRPr="00057ED2">
              <w:rPr>
                <w:b/>
                <w:lang w:val="en-AU"/>
              </w:rPr>
              <w:t>Endorsed by</w:t>
            </w:r>
          </w:p>
        </w:tc>
        <w:tc>
          <w:tcPr>
            <w:tcW w:w="3571" w:type="dxa"/>
          </w:tcPr>
          <w:p w14:paraId="12ED8670" w14:textId="77777777" w:rsidR="003D67AD" w:rsidRPr="00057ED2" w:rsidRDefault="003D67AD" w:rsidP="00F53196">
            <w:pPr>
              <w:rPr>
                <w:bCs/>
                <w:lang w:val="en-AU"/>
              </w:rPr>
            </w:pPr>
            <w:r w:rsidRPr="00057ED2">
              <w:rPr>
                <w:bCs/>
                <w:lang w:val="en-AU"/>
              </w:rPr>
              <w:t>Local Governing Body (LGB)</w:t>
            </w:r>
          </w:p>
        </w:tc>
        <w:tc>
          <w:tcPr>
            <w:tcW w:w="2128" w:type="dxa"/>
          </w:tcPr>
          <w:p w14:paraId="3D4B37E0" w14:textId="4BE0162D" w:rsidR="003D67AD" w:rsidRPr="00057ED2" w:rsidRDefault="0076253E" w:rsidP="00F53196">
            <w:pPr>
              <w:rPr>
                <w:bCs/>
                <w:lang w:val="en-AU"/>
              </w:rPr>
            </w:pPr>
            <w:r w:rsidRPr="00057ED2">
              <w:rPr>
                <w:bCs/>
                <w:lang w:val="en-AU"/>
              </w:rPr>
              <w:t>Nov</w:t>
            </w:r>
            <w:r w:rsidR="003D67AD" w:rsidRPr="00057ED2">
              <w:rPr>
                <w:bCs/>
                <w:lang w:val="en-AU"/>
              </w:rPr>
              <w:t>ember202</w:t>
            </w:r>
            <w:r w:rsidRPr="00057ED2">
              <w:rPr>
                <w:bCs/>
                <w:lang w:val="en-AU"/>
              </w:rPr>
              <w:t>6</w:t>
            </w:r>
          </w:p>
        </w:tc>
      </w:tr>
      <w:tr w:rsidR="003D67AD" w:rsidRPr="00057ED2" w14:paraId="628EA9C4" w14:textId="77777777" w:rsidTr="00F53196">
        <w:trPr>
          <w:jc w:val="center"/>
        </w:trPr>
        <w:tc>
          <w:tcPr>
            <w:tcW w:w="2290" w:type="dxa"/>
          </w:tcPr>
          <w:p w14:paraId="0FA55BD8" w14:textId="77777777" w:rsidR="003D67AD" w:rsidRPr="00057ED2" w:rsidRDefault="003D67AD" w:rsidP="00F53196">
            <w:pPr>
              <w:rPr>
                <w:sz w:val="52"/>
                <w:szCs w:val="52"/>
              </w:rPr>
            </w:pPr>
            <w:r w:rsidRPr="00057ED2">
              <w:rPr>
                <w:b/>
                <w:lang w:val="en-AU"/>
              </w:rPr>
              <w:t>Next Reviewed:</w:t>
            </w:r>
          </w:p>
        </w:tc>
        <w:tc>
          <w:tcPr>
            <w:tcW w:w="3571" w:type="dxa"/>
          </w:tcPr>
          <w:p w14:paraId="55C13387" w14:textId="77777777" w:rsidR="003D67AD" w:rsidRPr="00057ED2" w:rsidRDefault="003D67AD" w:rsidP="00F53196">
            <w:pPr>
              <w:rPr>
                <w:bCs/>
                <w:lang w:val="en-AU"/>
              </w:rPr>
            </w:pPr>
          </w:p>
        </w:tc>
        <w:tc>
          <w:tcPr>
            <w:tcW w:w="2128" w:type="dxa"/>
          </w:tcPr>
          <w:p w14:paraId="6FE29583" w14:textId="331EA13F" w:rsidR="003D67AD" w:rsidRPr="00057ED2" w:rsidRDefault="0076253E" w:rsidP="00F53196">
            <w:pPr>
              <w:rPr>
                <w:bCs/>
                <w:lang w:val="en-AU"/>
              </w:rPr>
            </w:pPr>
            <w:r w:rsidRPr="00057ED2">
              <w:rPr>
                <w:bCs/>
                <w:lang w:val="en-AU"/>
              </w:rPr>
              <w:t>October</w:t>
            </w:r>
            <w:r w:rsidR="003D67AD" w:rsidRPr="00057ED2">
              <w:rPr>
                <w:bCs/>
                <w:lang w:val="en-AU"/>
              </w:rPr>
              <w:t xml:space="preserve"> 202</w:t>
            </w:r>
            <w:r w:rsidR="00CD547C">
              <w:rPr>
                <w:bCs/>
                <w:lang w:val="en-AU"/>
              </w:rPr>
              <w:t>7</w:t>
            </w:r>
          </w:p>
        </w:tc>
      </w:tr>
    </w:tbl>
    <w:p w14:paraId="1613A2B1" w14:textId="77777777" w:rsidR="003D67AD" w:rsidRPr="00057ED2" w:rsidRDefault="003D67AD" w:rsidP="003D67AD">
      <w:pPr>
        <w:rPr>
          <w:rFonts w:eastAsia="Times New Roman" w:cs="Arial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68565233" w14:textId="182B0ADC" w:rsidR="003D67AD" w:rsidRPr="00057ED2" w:rsidRDefault="003D67AD" w:rsidP="003D67AD">
      <w:pPr>
        <w:jc w:val="center"/>
        <w:rPr>
          <w:rFonts w:eastAsia="Times New Roman" w:cs="Arial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  <w:r w:rsidRPr="00057ED2">
        <w:rPr>
          <w:rFonts w:eastAsia="Times New Roman" w:cstheme="minorHAnsi"/>
          <w:b/>
          <w:bCs/>
          <w:sz w:val="24"/>
          <w:szCs w:val="24"/>
          <w:lang w:eastAsia="en-GB"/>
        </w:rPr>
        <w:t>Together We Flourish</w:t>
      </w:r>
    </w:p>
    <w:p w14:paraId="529C637D" w14:textId="77777777" w:rsidR="003D67AD" w:rsidRPr="00057ED2" w:rsidRDefault="003D67AD" w:rsidP="003D67AD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en-GB"/>
        </w:rPr>
      </w:pPr>
      <w:r w:rsidRPr="00057ED2">
        <w:rPr>
          <w:rFonts w:eastAsia="Times New Roman" w:cstheme="minorHAnsi"/>
          <w:i/>
          <w:iCs/>
          <w:sz w:val="24"/>
          <w:szCs w:val="24"/>
          <w:lang w:eastAsia="en-GB"/>
        </w:rPr>
        <w:t>“I have come that they may have life, and have it to the full.”</w:t>
      </w:r>
      <w:r w:rsidRPr="00057ED2">
        <w:rPr>
          <w:rFonts w:eastAsia="Times New Roman" w:cstheme="minorHAnsi"/>
          <w:sz w:val="24"/>
          <w:szCs w:val="24"/>
          <w:lang w:eastAsia="en-GB"/>
        </w:rPr>
        <w:t xml:space="preserve"> — John 10:10</w:t>
      </w:r>
    </w:p>
    <w:p w14:paraId="54A1A101" w14:textId="2946266F" w:rsidR="003D67AD" w:rsidRPr="00057ED2" w:rsidRDefault="003D67AD" w:rsidP="003D67AD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en-GB"/>
        </w:rPr>
      </w:pPr>
      <w:r w:rsidRPr="00057ED2">
        <w:rPr>
          <w:rFonts w:eastAsia="Times New Roman" w:cstheme="minorHAnsi"/>
          <w:b/>
          <w:bCs/>
          <w:sz w:val="24"/>
          <w:szCs w:val="24"/>
          <w:lang w:eastAsia="en-GB"/>
        </w:rPr>
        <w:t>Aspire • Belong • Care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93651774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E36ED87" w14:textId="1082360A" w:rsidR="003D67AD" w:rsidRPr="00057ED2" w:rsidRDefault="003D67AD">
          <w:pPr>
            <w:pStyle w:val="TOCHeading"/>
            <w:rPr>
              <w:rFonts w:asciiTheme="minorHAnsi" w:hAnsiTheme="minorHAnsi"/>
            </w:rPr>
          </w:pPr>
          <w:r w:rsidRPr="00057ED2">
            <w:rPr>
              <w:rFonts w:asciiTheme="minorHAnsi" w:hAnsiTheme="minorHAnsi"/>
            </w:rPr>
            <w:t>Contents</w:t>
          </w:r>
        </w:p>
        <w:p w14:paraId="773824E8" w14:textId="1A5F2171" w:rsidR="00057ED2" w:rsidRDefault="003D67A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057ED2">
            <w:fldChar w:fldCharType="begin"/>
          </w:r>
          <w:r w:rsidRPr="00057ED2">
            <w:instrText xml:space="preserve"> TOC \o "1-3" \h \z \u </w:instrText>
          </w:r>
          <w:r w:rsidRPr="00057ED2">
            <w:fldChar w:fldCharType="separate"/>
          </w:r>
          <w:hyperlink w:anchor="_Toc243950761" w:history="1">
            <w:r w:rsidR="00057ED2" w:rsidRPr="00F527D4">
              <w:rPr>
                <w:rStyle w:val="Hyperlink"/>
                <w:rFonts w:eastAsia="Times New Roman" w:cs="Times New Roman"/>
                <w:noProof/>
                <w:lang w:eastAsia="en-GB"/>
              </w:rPr>
              <w:t>Relationships, Sex and Health Education (RSHE) Policy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_Toc243950761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1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3FECCC1F" w14:textId="64F04A97" w:rsidR="00057ED2" w:rsidRDefault="00CD54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3950762" w:history="1">
            <w:r w:rsidR="00057ED2" w:rsidRPr="00F527D4">
              <w:rPr>
                <w:rStyle w:val="Hyperlink"/>
                <w:noProof/>
              </w:rPr>
              <w:t>Winford Church of England Primary School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_Toc243950762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3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7A5F9434" w14:textId="66C13150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63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Relationships, Sex and Health Education (RSHE) Policy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_Toc243950763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3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3FC59204" w14:textId="3388C0E4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64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1. Our vision and ethos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_Toc243950764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3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197F7880" w14:textId="0B85449E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65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2. Statutory framework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_Toc243950765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3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4A3E8032" w14:textId="47C72152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66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3. Aims of RSHE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_Toc243950766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4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5AC8D2C2" w14:textId="4091983D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67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4. Curriculum organisation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_Toc243950767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4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654A3916" w14:textId="01FBD31F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68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5. Relationships Education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_Toc243950768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5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6B7CEE4F" w14:textId="7DD8ADA1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69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6. Health Education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_Toc243950769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5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32CF4D6D" w14:textId="7A5E8591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70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7. Online safety and digital wellbeing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_Toc243950770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6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55DA2AD5" w14:textId="4416BB9C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71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8. Puberty and growing up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_Toc243950771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6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2DAA1E39" w14:textId="511A5950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72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9. Sex Education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_Toc243950772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7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7256394F" w14:textId="0D7D6E39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73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10. Equality, diversity and inclusion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_Toc243950773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7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70E18C46" w14:textId="054CC25D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74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11. Supporting pupils with SEND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_Toc243950774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8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17CF4DF2" w14:textId="14B4202D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75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12. Safeguarding and responding to questions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_Toc243950775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8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06EE01C7" w14:textId="0F8E5F93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76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13. Working with parents and carers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_Toc243950776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9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73C6DFFE" w14:textId="0A0B8EBF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77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14. Right to withdraw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_Toc243950777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9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2F8C1606" w14:textId="51255DE2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78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15. Roles and responsibilities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_Toc243950778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10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2C35BCAC" w14:textId="3679ED27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79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16. Assessment, monitoring and review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_Toc243950779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10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2493D9D1" w14:textId="21B46ADE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80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17. Related policies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_Toc243950780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10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5717FDC4" w14:textId="40563D4C" w:rsidR="00057ED2" w:rsidRDefault="00CD54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3950781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kern w:val="36"/>
                <w:lang w:eastAsia="en-GB"/>
              </w:rPr>
              <w:t>Appendix A: RSHE curriculum overview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_Toc243950781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11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4E6F360C" w14:textId="28FD9D0A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82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Statutory and non-statutory content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_Toc243950782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11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1B794F24" w14:textId="56B67AAA" w:rsidR="00057ED2" w:rsidRDefault="00CD547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950783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lang w:eastAsia="en-GB"/>
              </w:rPr>
              <w:t>Additional Sex Education: Years 5 and 6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_Toc243950783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11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17DDD752" w14:textId="6C786562" w:rsidR="00057ED2" w:rsidRDefault="00CD54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3950784" w:history="1">
            <w:r w:rsidR="00057ED2" w:rsidRPr="00F527D4">
              <w:rPr>
                <w:rStyle w:val="Hyperlink"/>
                <w:rFonts w:eastAsia="Times New Roman" w:cs="Times New Roman"/>
                <w:b/>
                <w:bCs/>
                <w:noProof/>
                <w:kern w:val="36"/>
                <w:lang w:eastAsia="en-GB"/>
              </w:rPr>
              <w:t>Appendix B: Parent information and consultation</w:t>
            </w:r>
            <w:r w:rsidR="00057ED2">
              <w:rPr>
                <w:noProof/>
                <w:webHidden/>
              </w:rPr>
              <w:tab/>
            </w:r>
            <w:r w:rsidR="00057ED2">
              <w:rPr>
                <w:noProof/>
                <w:webHidden/>
              </w:rPr>
              <w:fldChar w:fldCharType="begin"/>
            </w:r>
            <w:r w:rsidR="00057ED2">
              <w:rPr>
                <w:noProof/>
                <w:webHidden/>
              </w:rPr>
              <w:instrText xml:space="preserve"> PAGEREF _Toc243950784 \h </w:instrText>
            </w:r>
            <w:r w:rsidR="00057ED2">
              <w:rPr>
                <w:noProof/>
                <w:webHidden/>
              </w:rPr>
            </w:r>
            <w:r w:rsidR="00057ED2">
              <w:rPr>
                <w:noProof/>
                <w:webHidden/>
              </w:rPr>
              <w:fldChar w:fldCharType="separate"/>
            </w:r>
            <w:r w:rsidR="00057ED2">
              <w:rPr>
                <w:noProof/>
                <w:webHidden/>
              </w:rPr>
              <w:t>12</w:t>
            </w:r>
            <w:r w:rsidR="00057ED2">
              <w:rPr>
                <w:noProof/>
                <w:webHidden/>
              </w:rPr>
              <w:fldChar w:fldCharType="end"/>
            </w:r>
          </w:hyperlink>
        </w:p>
        <w:p w14:paraId="1C435E70" w14:textId="349A23F4" w:rsidR="003D67AD" w:rsidRPr="00057ED2" w:rsidRDefault="003D67AD">
          <w:r w:rsidRPr="00057ED2">
            <w:rPr>
              <w:b/>
              <w:bCs/>
              <w:noProof/>
            </w:rPr>
            <w:fldChar w:fldCharType="end"/>
          </w:r>
        </w:p>
      </w:sdtContent>
    </w:sdt>
    <w:p w14:paraId="5F8FB33B" w14:textId="77777777" w:rsidR="003D67AD" w:rsidRPr="00057ED2" w:rsidRDefault="003D67AD" w:rsidP="003D67AD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2E4104F3" w14:textId="77777777" w:rsidR="003D67AD" w:rsidRPr="00057ED2" w:rsidRDefault="003D67AD" w:rsidP="003D67AD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1CD5EE52" w14:textId="77777777" w:rsidR="00057ED2" w:rsidRPr="00057ED2" w:rsidRDefault="003D67AD" w:rsidP="00057ED2">
      <w:pPr>
        <w:pStyle w:val="Heading1"/>
        <w:rPr>
          <w:rFonts w:asciiTheme="minorHAnsi" w:hAnsiTheme="minorHAnsi"/>
        </w:rPr>
      </w:pPr>
      <w:r w:rsidRPr="00057ED2">
        <w:rPr>
          <w:rFonts w:asciiTheme="minorHAnsi" w:hAnsiTheme="minorHAnsi" w:cstheme="minorHAnsi"/>
          <w:sz w:val="36"/>
          <w:szCs w:val="36"/>
        </w:rPr>
        <w:br w:type="page"/>
      </w:r>
      <w:bookmarkStart w:id="1" w:name="_Toc243950762"/>
      <w:r w:rsidR="00057ED2" w:rsidRPr="00057ED2">
        <w:rPr>
          <w:rFonts w:asciiTheme="minorHAnsi" w:hAnsiTheme="minorHAnsi"/>
        </w:rPr>
        <w:lastRenderedPageBreak/>
        <w:t>Winford Church of England Primary School</w:t>
      </w:r>
      <w:bookmarkEnd w:id="1"/>
    </w:p>
    <w:p w14:paraId="562487F2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2" w:name="_Toc243950763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Relationships, Sex and Health Education (RSHE) Policy</w:t>
      </w:r>
      <w:bookmarkEnd w:id="2"/>
    </w:p>
    <w:p w14:paraId="7C69FFF4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3" w:name="_Toc243950764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1. Our vision and ethos</w:t>
      </w:r>
      <w:bookmarkEnd w:id="3"/>
    </w:p>
    <w:p w14:paraId="098D3BF0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At Winford Church of England Primary School, we believe that every child should have the opportunity to flourish academically, socially, emotionally and spiritually.</w:t>
      </w:r>
    </w:p>
    <w:p w14:paraId="0A412940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 xml:space="preserve">Our vision, </w:t>
      </w: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Together we Flourish</w:t>
      </w:r>
      <w:r w:rsidRPr="00057ED2">
        <w:rPr>
          <w:rFonts w:eastAsia="Times New Roman" w:cs="Times New Roman"/>
          <w:sz w:val="24"/>
          <w:szCs w:val="24"/>
          <w:lang w:eastAsia="en-GB"/>
        </w:rPr>
        <w:t>, is rooted in John 10:10 and our belief that every individual is valued, loved and worthy of dignity and respect.</w:t>
      </w:r>
    </w:p>
    <w:p w14:paraId="00D84589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 xml:space="preserve">Our school values of </w:t>
      </w: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Aspire, Belong and Care</w:t>
      </w:r>
      <w:r w:rsidRPr="00057ED2">
        <w:rPr>
          <w:rFonts w:eastAsia="Times New Roman" w:cs="Times New Roman"/>
          <w:sz w:val="24"/>
          <w:szCs w:val="24"/>
          <w:lang w:eastAsia="en-GB"/>
        </w:rPr>
        <w:t xml:space="preserve"> underpin our approach to Relationships, Sex and Health Education (RSHE).</w:t>
      </w:r>
    </w:p>
    <w:p w14:paraId="03F03E9D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Through our curriculum, we aim to help children develop healthy relationships, understand themselves and others, recognise their own worth, make informed decisions and know how to keep themselves safe.</w:t>
      </w:r>
    </w:p>
    <w:p w14:paraId="329EB619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As a Church of England school, we approach RSHE within a Christian framework of love, compassion, respect and responsibility. We recognise and respect the diversity of beliefs, family circumstances and experiences within our school community.</w:t>
      </w:r>
    </w:p>
    <w:p w14:paraId="0DBCB0BD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We are committed to providing accurate, inclusive and age-appropriate education which supports all pupils in preparing for the opportunities, responsibilities and experiences of later life.</w:t>
      </w:r>
    </w:p>
    <w:p w14:paraId="1AD4FA12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4" w:name="_Toc243950765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2. Statutory framework</w:t>
      </w:r>
      <w:bookmarkEnd w:id="4"/>
    </w:p>
    <w:p w14:paraId="778A5798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 xml:space="preserve">This policy has been developed in accordance with the Department for Education's </w:t>
      </w:r>
      <w:r w:rsidRPr="00057ED2">
        <w:rPr>
          <w:rFonts w:eastAsia="Times New Roman" w:cs="Times New Roman"/>
          <w:i/>
          <w:iCs/>
          <w:sz w:val="24"/>
          <w:szCs w:val="24"/>
          <w:lang w:eastAsia="en-GB"/>
        </w:rPr>
        <w:t>Relationships Education, Relationships and Sex Education (RSE) and Health Education</w:t>
      </w:r>
      <w:r w:rsidRPr="00057ED2">
        <w:rPr>
          <w:rFonts w:eastAsia="Times New Roman" w:cs="Times New Roman"/>
          <w:sz w:val="24"/>
          <w:szCs w:val="24"/>
          <w:lang w:eastAsia="en-GB"/>
        </w:rPr>
        <w:t xml:space="preserve"> statutory guidance, effective from 1 September 2026.</w:t>
      </w:r>
    </w:p>
    <w:p w14:paraId="114F5C9E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It also takes account of:</w:t>
      </w:r>
    </w:p>
    <w:p w14:paraId="2CA0D4F8" w14:textId="77777777" w:rsidR="00057ED2" w:rsidRPr="00057ED2" w:rsidRDefault="00057ED2" w:rsidP="00057ED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The Education Act 1996 and Education Act 2002.</w:t>
      </w:r>
    </w:p>
    <w:p w14:paraId="3116F115" w14:textId="77777777" w:rsidR="00057ED2" w:rsidRPr="00057ED2" w:rsidRDefault="00057ED2" w:rsidP="00057ED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The Relationships Education, Relationships and Sex Education and Health Education (England) Regulations 2019.</w:t>
      </w:r>
    </w:p>
    <w:p w14:paraId="582B74F0" w14:textId="77777777" w:rsidR="00057ED2" w:rsidRPr="00057ED2" w:rsidRDefault="00057ED2" w:rsidP="00057ED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The Equality Act 2010.</w:t>
      </w:r>
    </w:p>
    <w:p w14:paraId="163211E0" w14:textId="77777777" w:rsidR="00057ED2" w:rsidRPr="00057ED2" w:rsidRDefault="00057ED2" w:rsidP="00057ED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Keeping Children Safe in Education.</w:t>
      </w:r>
    </w:p>
    <w:p w14:paraId="19E48D6D" w14:textId="77777777" w:rsidR="00057ED2" w:rsidRPr="00057ED2" w:rsidRDefault="00057ED2" w:rsidP="00057ED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The National Curriculum for Science.</w:t>
      </w:r>
    </w:p>
    <w:p w14:paraId="70125A46" w14:textId="77777777" w:rsidR="00057ED2" w:rsidRPr="00057ED2" w:rsidRDefault="00057ED2" w:rsidP="00057ED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The SEND Code of Practice.</w:t>
      </w:r>
    </w:p>
    <w:p w14:paraId="0B1E1ACE" w14:textId="77777777" w:rsidR="00057ED2" w:rsidRPr="00057ED2" w:rsidRDefault="00057ED2" w:rsidP="00057ED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Relevant Church of England guidance for RSHE.</w:t>
      </w:r>
    </w:p>
    <w:p w14:paraId="1CF70F8E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lastRenderedPageBreak/>
        <w:t>At primary school, Relationships Education and Health Education are statutory. Relevant aspects of human development and reproduction are also taught through the National Curriculum for Science.</w:t>
      </w:r>
    </w:p>
    <w:p w14:paraId="4D1C6F56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Additional Sex Education is not compulsory at primary level. However, the DfE recommends that primary schools provide appropriate sex education in Year 5 and/or Year 6.</w:t>
      </w:r>
    </w:p>
    <w:p w14:paraId="56E80B49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At Winford, we deliver additional, age-appropriate Sex Education through the updated Jigsaw programme in Years 5 and 6.</w:t>
      </w:r>
    </w:p>
    <w:p w14:paraId="1F05CF94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5" w:name="_Toc243950766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3. Aims of RSHE</w:t>
      </w:r>
      <w:bookmarkEnd w:id="5"/>
    </w:p>
    <w:p w14:paraId="3CF9355C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Our RSHE curriculum aims to ensure that children:</w:t>
      </w:r>
    </w:p>
    <w:p w14:paraId="3F80E709" w14:textId="77777777" w:rsidR="00057ED2" w:rsidRPr="00057ED2" w:rsidRDefault="00057ED2" w:rsidP="00057E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Develop positive, respectful and healthy relationships.</w:t>
      </w:r>
    </w:p>
    <w:p w14:paraId="4F2C0B3A" w14:textId="77777777" w:rsidR="00057ED2" w:rsidRPr="00057ED2" w:rsidRDefault="00057ED2" w:rsidP="00057E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Understand the importance of kindness, empathy, equality and mutual respect.</w:t>
      </w:r>
    </w:p>
    <w:p w14:paraId="67B78A6F" w14:textId="77777777" w:rsidR="00057ED2" w:rsidRPr="00057ED2" w:rsidRDefault="00057ED2" w:rsidP="00057E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Recognise different types of families and relationships.</w:t>
      </w:r>
    </w:p>
    <w:p w14:paraId="0746A06A" w14:textId="77777777" w:rsidR="00057ED2" w:rsidRPr="00057ED2" w:rsidRDefault="00057ED2" w:rsidP="00057E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Understand personal boundaries, privacy and age-appropriate concepts of consent.</w:t>
      </w:r>
    </w:p>
    <w:p w14:paraId="3B84BF0D" w14:textId="77777777" w:rsidR="00057ED2" w:rsidRPr="00057ED2" w:rsidRDefault="00057ED2" w:rsidP="00057E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Recognise bullying, harmful behaviour and unsafe situations.</w:t>
      </w:r>
    </w:p>
    <w:p w14:paraId="6EA22691" w14:textId="77777777" w:rsidR="00057ED2" w:rsidRPr="00057ED2" w:rsidRDefault="00057ED2" w:rsidP="00057E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Develop emotional literacy, resilience and positive mental wellbeing.</w:t>
      </w:r>
    </w:p>
    <w:p w14:paraId="5DAE8881" w14:textId="77777777" w:rsidR="00057ED2" w:rsidRPr="00057ED2" w:rsidRDefault="00057ED2" w:rsidP="00057E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Understand how to maintain physical health and personal hygiene.</w:t>
      </w:r>
    </w:p>
    <w:p w14:paraId="0BB79236" w14:textId="77777777" w:rsidR="00057ED2" w:rsidRPr="00057ED2" w:rsidRDefault="00057ED2" w:rsidP="00057E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Develop the knowledge and skills to stay safe, including online.</w:t>
      </w:r>
    </w:p>
    <w:p w14:paraId="1C70D0D3" w14:textId="77777777" w:rsidR="00057ED2" w:rsidRPr="00057ED2" w:rsidRDefault="00057ED2" w:rsidP="00057E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Understand the physical and emotional changes associated with growing up.</w:t>
      </w:r>
    </w:p>
    <w:p w14:paraId="2F07F2C3" w14:textId="77777777" w:rsidR="00057ED2" w:rsidRPr="00057ED2" w:rsidRDefault="00057ED2" w:rsidP="00057E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Receive accurate, age-appropriate information about puberty and human reproduction.</w:t>
      </w:r>
    </w:p>
    <w:p w14:paraId="5EF900F3" w14:textId="77777777" w:rsidR="00057ED2" w:rsidRPr="00057ED2" w:rsidRDefault="00057ED2" w:rsidP="00057E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Know when, where and how to seek help.</w:t>
      </w:r>
    </w:p>
    <w:p w14:paraId="11A64984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Our approach is preventative, helping children develop the understanding and confidence to recognise difficulties and seek support before problems escalate.</w:t>
      </w:r>
    </w:p>
    <w:p w14:paraId="335EFB43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6" w:name="_Toc243950767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4. Curriculum organisation</w:t>
      </w:r>
      <w:bookmarkEnd w:id="6"/>
    </w:p>
    <w:p w14:paraId="5DD9F68E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 xml:space="preserve">Winford uses </w:t>
      </w: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Jigsaw PSHE 3–11</w:t>
      </w:r>
      <w:r w:rsidRPr="00057ED2">
        <w:rPr>
          <w:rFonts w:eastAsia="Times New Roman" w:cs="Times New Roman"/>
          <w:sz w:val="24"/>
          <w:szCs w:val="24"/>
          <w:lang w:eastAsia="en-GB"/>
        </w:rPr>
        <w:t>, including the revised programme aligned with the September 2026 statutory guidance.</w:t>
      </w:r>
    </w:p>
    <w:p w14:paraId="0DD48ECA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Jigsaw provides a progressive, spiral curriculum from Reception to Year 6, structured around six half-termly units: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4111"/>
      </w:tblGrid>
      <w:tr w:rsidR="00057ED2" w:rsidRPr="00057ED2" w14:paraId="65D41A4B" w14:textId="77777777" w:rsidTr="00057ED2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2E768FC2" w14:textId="77777777" w:rsidR="00057ED2" w:rsidRPr="00057ED2" w:rsidRDefault="00057ED2" w:rsidP="00057ED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Term</w:t>
            </w:r>
          </w:p>
        </w:tc>
        <w:tc>
          <w:tcPr>
            <w:tcW w:w="4066" w:type="dxa"/>
            <w:vAlign w:val="center"/>
            <w:hideMark/>
          </w:tcPr>
          <w:p w14:paraId="1575DE0B" w14:textId="77777777" w:rsidR="00057ED2" w:rsidRPr="00057ED2" w:rsidRDefault="00057ED2" w:rsidP="00057ED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Jigsaw unit</w:t>
            </w:r>
          </w:p>
        </w:tc>
      </w:tr>
      <w:tr w:rsidR="00057ED2" w:rsidRPr="00057ED2" w14:paraId="4C5AE98E" w14:textId="77777777" w:rsidTr="00057ED2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1501A855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Autumn 1</w:t>
            </w:r>
          </w:p>
        </w:tc>
        <w:tc>
          <w:tcPr>
            <w:tcW w:w="4066" w:type="dxa"/>
            <w:vAlign w:val="center"/>
            <w:hideMark/>
          </w:tcPr>
          <w:p w14:paraId="7BA38CBB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Being Me in My World</w:t>
            </w:r>
          </w:p>
        </w:tc>
      </w:tr>
      <w:tr w:rsidR="00057ED2" w:rsidRPr="00057ED2" w14:paraId="7E87D623" w14:textId="77777777" w:rsidTr="00057ED2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56BEBDBB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Autumn 2</w:t>
            </w:r>
          </w:p>
        </w:tc>
        <w:tc>
          <w:tcPr>
            <w:tcW w:w="4066" w:type="dxa"/>
            <w:vAlign w:val="center"/>
            <w:hideMark/>
          </w:tcPr>
          <w:p w14:paraId="6E81A445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Celebrating Difference</w:t>
            </w:r>
          </w:p>
        </w:tc>
      </w:tr>
      <w:tr w:rsidR="00057ED2" w:rsidRPr="00057ED2" w14:paraId="70BAAC87" w14:textId="77777777" w:rsidTr="00057ED2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3C2EEC49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Spring 1</w:t>
            </w:r>
          </w:p>
        </w:tc>
        <w:tc>
          <w:tcPr>
            <w:tcW w:w="4066" w:type="dxa"/>
            <w:vAlign w:val="center"/>
            <w:hideMark/>
          </w:tcPr>
          <w:p w14:paraId="6F2B71D3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Dreams and Goals</w:t>
            </w:r>
          </w:p>
        </w:tc>
      </w:tr>
      <w:tr w:rsidR="00057ED2" w:rsidRPr="00057ED2" w14:paraId="67486092" w14:textId="77777777" w:rsidTr="00057ED2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4479A111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Spring 2</w:t>
            </w:r>
          </w:p>
        </w:tc>
        <w:tc>
          <w:tcPr>
            <w:tcW w:w="4066" w:type="dxa"/>
            <w:vAlign w:val="center"/>
            <w:hideMark/>
          </w:tcPr>
          <w:p w14:paraId="0924E3EB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Healthy Me</w:t>
            </w:r>
          </w:p>
        </w:tc>
      </w:tr>
      <w:tr w:rsidR="00057ED2" w:rsidRPr="00057ED2" w14:paraId="00D25965" w14:textId="77777777" w:rsidTr="00057ED2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5EADB5B3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Summer 1</w:t>
            </w:r>
          </w:p>
        </w:tc>
        <w:tc>
          <w:tcPr>
            <w:tcW w:w="4066" w:type="dxa"/>
            <w:vAlign w:val="center"/>
            <w:hideMark/>
          </w:tcPr>
          <w:p w14:paraId="49208D1C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Relationships</w:t>
            </w:r>
          </w:p>
        </w:tc>
      </w:tr>
      <w:tr w:rsidR="00057ED2" w:rsidRPr="00057ED2" w14:paraId="26C12F51" w14:textId="77777777" w:rsidTr="00057ED2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20BC3296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Summer 2</w:t>
            </w:r>
          </w:p>
        </w:tc>
        <w:tc>
          <w:tcPr>
            <w:tcW w:w="4066" w:type="dxa"/>
            <w:vAlign w:val="center"/>
            <w:hideMark/>
          </w:tcPr>
          <w:p w14:paraId="6EED757D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Changing Me</w:t>
            </w:r>
          </w:p>
        </w:tc>
      </w:tr>
    </w:tbl>
    <w:p w14:paraId="5C40EBB3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lastRenderedPageBreak/>
        <w:t>RSHE is primarily delivered by class teachers through planned PSHE lessons, supported by the wider curriculum, collective worship, safeguarding education and everyday school life.</w:t>
      </w:r>
    </w:p>
    <w:p w14:paraId="419F117C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Teaching is carefully sequenced, revisiting and extending children's knowledge as they develop.</w:t>
      </w:r>
    </w:p>
    <w:p w14:paraId="0E6EABA0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Teachers use the current Jigsaw materials, including updated lessons, vocabulary, resources and progression documents.</w:t>
      </w:r>
    </w:p>
    <w:p w14:paraId="46BAC9FA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The school may supplement Jigsaw with additional teaching where necessary to meet pupils' needs or respond to relevant safeguarding and wellbeing issues.</w:t>
      </w:r>
    </w:p>
    <w:p w14:paraId="06E36626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7" w:name="_Toc243950768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5. Relationships Education</w:t>
      </w:r>
      <w:bookmarkEnd w:id="7"/>
    </w:p>
    <w:p w14:paraId="5CD2699D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Relationships Education helps children understand the characteristics of healthy, respectful and safe relationships.</w:t>
      </w:r>
    </w:p>
    <w:p w14:paraId="0F2A9384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Children learn about:</w:t>
      </w:r>
    </w:p>
    <w:p w14:paraId="6F69DC82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Families and caring relationships:</w:t>
      </w:r>
      <w:r w:rsidRPr="00057ED2">
        <w:rPr>
          <w:rFonts w:eastAsia="Times New Roman" w:cs="Times New Roman"/>
          <w:sz w:val="24"/>
          <w:szCs w:val="24"/>
          <w:lang w:eastAsia="en-GB"/>
        </w:rPr>
        <w:t xml:space="preserve"> The importance of love, stability, care and support; recognising that families can take different forms.</w:t>
      </w:r>
    </w:p>
    <w:p w14:paraId="4B3D51D9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Friendships:</w:t>
      </w:r>
      <w:r w:rsidRPr="00057ED2">
        <w:rPr>
          <w:rFonts w:eastAsia="Times New Roman" w:cs="Times New Roman"/>
          <w:sz w:val="24"/>
          <w:szCs w:val="24"/>
          <w:lang w:eastAsia="en-GB"/>
        </w:rPr>
        <w:t xml:space="preserve"> Building and maintaining friendships, kindness, trust, cooperation, resolving disagreements and recognising unhealthy friendships.</w:t>
      </w:r>
    </w:p>
    <w:p w14:paraId="0A79DDF5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Respectful relationships:</w:t>
      </w:r>
      <w:r w:rsidRPr="00057ED2">
        <w:rPr>
          <w:rFonts w:eastAsia="Times New Roman" w:cs="Times New Roman"/>
          <w:sz w:val="24"/>
          <w:szCs w:val="24"/>
          <w:lang w:eastAsia="en-GB"/>
        </w:rPr>
        <w:t xml:space="preserve"> Respecting difference, challenging prejudice and stereotypes, recognising bullying and treating everyone with dignity.</w:t>
      </w:r>
    </w:p>
    <w:p w14:paraId="0044B79B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Personal boundaries and safety:</w:t>
      </w:r>
      <w:r w:rsidRPr="00057ED2">
        <w:rPr>
          <w:rFonts w:eastAsia="Times New Roman" w:cs="Times New Roman"/>
          <w:sz w:val="24"/>
          <w:szCs w:val="24"/>
          <w:lang w:eastAsia="en-GB"/>
        </w:rPr>
        <w:t xml:space="preserve"> Understanding privacy, appropriate and inappropriate behaviour, personal space and the importance of seeking help.</w:t>
      </w:r>
    </w:p>
    <w:p w14:paraId="6744603E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Online relationships:</w:t>
      </w:r>
      <w:r w:rsidRPr="00057ED2">
        <w:rPr>
          <w:rFonts w:eastAsia="Times New Roman" w:cs="Times New Roman"/>
          <w:sz w:val="24"/>
          <w:szCs w:val="24"/>
          <w:lang w:eastAsia="en-GB"/>
        </w:rPr>
        <w:t xml:space="preserve"> Communicating safely, protecting personal information, recognising inappropriate contact and understanding that online relationships require the same respect and boundaries as those offline.</w:t>
      </w:r>
    </w:p>
    <w:p w14:paraId="452D0770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Children are taught that they have a right to feel safe and that they should speak to a trusted adult if they feel uncomfortable, frightened or worried.</w:t>
      </w:r>
    </w:p>
    <w:p w14:paraId="6B831E8A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 xml:space="preserve">We reinforce these principles through our school behaviour expectations: </w:t>
      </w: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Ready, Respectful, Safe</w:t>
      </w:r>
      <w:r w:rsidRPr="00057ED2">
        <w:rPr>
          <w:rFonts w:eastAsia="Times New Roman" w:cs="Times New Roman"/>
          <w:sz w:val="24"/>
          <w:szCs w:val="24"/>
          <w:lang w:eastAsia="en-GB"/>
        </w:rPr>
        <w:t>.</w:t>
      </w:r>
    </w:p>
    <w:p w14:paraId="20377F95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8" w:name="_Toc243950769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6. Health Education</w:t>
      </w:r>
      <w:bookmarkEnd w:id="8"/>
    </w:p>
    <w:p w14:paraId="0C263CE4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Health Education helps pupils develop the knowledge and habits needed to maintain physical and mental wellbeing.</w:t>
      </w:r>
    </w:p>
    <w:p w14:paraId="31FAAE6D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Our curriculum includes:</w:t>
      </w:r>
    </w:p>
    <w:p w14:paraId="79025CE4" w14:textId="77777777" w:rsidR="00057ED2" w:rsidRPr="00057ED2" w:rsidRDefault="00057ED2" w:rsidP="00057ED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lastRenderedPageBreak/>
        <w:t>Recognising and managing emotions.</w:t>
      </w:r>
    </w:p>
    <w:p w14:paraId="6AB29A1A" w14:textId="77777777" w:rsidR="00057ED2" w:rsidRPr="00057ED2" w:rsidRDefault="00057ED2" w:rsidP="00057ED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Understanding mental wellbeing and how to seek support.</w:t>
      </w:r>
    </w:p>
    <w:p w14:paraId="60CEBA46" w14:textId="77777777" w:rsidR="00057ED2" w:rsidRPr="00057ED2" w:rsidRDefault="00057ED2" w:rsidP="00057ED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Physical activity, healthy eating, sleep and personal hygiene.</w:t>
      </w:r>
    </w:p>
    <w:p w14:paraId="75CCFFAB" w14:textId="77777777" w:rsidR="00057ED2" w:rsidRPr="00057ED2" w:rsidRDefault="00057ED2" w:rsidP="00057ED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Dental health and preventing illness.</w:t>
      </w:r>
    </w:p>
    <w:p w14:paraId="54794712" w14:textId="77777777" w:rsidR="00057ED2" w:rsidRPr="00057ED2" w:rsidRDefault="00057ED2" w:rsidP="00057ED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Puberty and the physical and emotional changes associated with adolescence.</w:t>
      </w:r>
    </w:p>
    <w:p w14:paraId="4BA8526F" w14:textId="77777777" w:rsidR="00057ED2" w:rsidRPr="00057ED2" w:rsidRDefault="00057ED2" w:rsidP="00057ED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Medicines, drugs, alcohol, tobacco, vaping and other harmful substances, where age-appropriate.</w:t>
      </w:r>
    </w:p>
    <w:p w14:paraId="136F3E73" w14:textId="77777777" w:rsidR="00057ED2" w:rsidRPr="00057ED2" w:rsidRDefault="00057ED2" w:rsidP="00057ED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Basic first aid and responding to emergencies.</w:t>
      </w:r>
    </w:p>
    <w:p w14:paraId="2DBB7840" w14:textId="77777777" w:rsidR="00057ED2" w:rsidRPr="00057ED2" w:rsidRDefault="00057ED2" w:rsidP="00057ED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Safety in different environments, including roads, water and online spaces.</w:t>
      </w:r>
    </w:p>
    <w:p w14:paraId="0C010B1E" w14:textId="77777777" w:rsidR="00057ED2" w:rsidRPr="00057ED2" w:rsidRDefault="00057ED2" w:rsidP="00057ED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Understanding the influence of peers, media and technology on health and wellbeing.</w:t>
      </w:r>
    </w:p>
    <w:p w14:paraId="1F14258A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We recognise the close relationship between physical health, emotional wellbeing, relationships and readiness to learn.</w:t>
      </w:r>
    </w:p>
    <w:p w14:paraId="62F0D5FB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Our curriculum is complemented by pastoral support, Zones of Regulation, nurture provision and access to the Mental Health Support Team.</w:t>
      </w:r>
    </w:p>
    <w:p w14:paraId="4C4DD686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9" w:name="_Toc243950770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7. Online safety and digital wellbeing</w:t>
      </w:r>
      <w:bookmarkEnd w:id="9"/>
    </w:p>
    <w:p w14:paraId="612BB270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Online safety is an important part of our RSHE curriculum and wider safeguarding provision.</w:t>
      </w:r>
    </w:p>
    <w:p w14:paraId="646951C5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Children learn progressively about:</w:t>
      </w:r>
    </w:p>
    <w:p w14:paraId="3772DFAA" w14:textId="77777777" w:rsidR="00057ED2" w:rsidRPr="00057ED2" w:rsidRDefault="00057ED2" w:rsidP="00057ED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Safe and respectful online communication.</w:t>
      </w:r>
    </w:p>
    <w:p w14:paraId="4CFB4237" w14:textId="77777777" w:rsidR="00057ED2" w:rsidRPr="00057ED2" w:rsidRDefault="00057ED2" w:rsidP="00057ED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Protecting personal information and privacy.</w:t>
      </w:r>
    </w:p>
    <w:p w14:paraId="5E28206E" w14:textId="77777777" w:rsidR="00057ED2" w:rsidRPr="00057ED2" w:rsidRDefault="00057ED2" w:rsidP="00057ED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Recognising online bullying, harmful content and inappropriate contact.</w:t>
      </w:r>
    </w:p>
    <w:p w14:paraId="4470FDBE" w14:textId="77777777" w:rsidR="00057ED2" w:rsidRPr="00057ED2" w:rsidRDefault="00057ED2" w:rsidP="00057ED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Understanding that online content may be misleading, manipulated or generated using artificial intelligence.</w:t>
      </w:r>
    </w:p>
    <w:p w14:paraId="3DC33D70" w14:textId="77777777" w:rsidR="00057ED2" w:rsidRPr="00057ED2" w:rsidRDefault="00057ED2" w:rsidP="00057ED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The influence of social media, advertising, digital images and online content.</w:t>
      </w:r>
    </w:p>
    <w:p w14:paraId="0618BC3F" w14:textId="77777777" w:rsidR="00057ED2" w:rsidRPr="00057ED2" w:rsidRDefault="00057ED2" w:rsidP="00057ED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Age restrictions on online platforms.</w:t>
      </w:r>
    </w:p>
    <w:p w14:paraId="7DFA6618" w14:textId="77777777" w:rsidR="00057ED2" w:rsidRPr="00057ED2" w:rsidRDefault="00057ED2" w:rsidP="00057ED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Risks associated with online spending and in-game purchases.</w:t>
      </w:r>
    </w:p>
    <w:p w14:paraId="0A2BA32E" w14:textId="77777777" w:rsidR="00057ED2" w:rsidRPr="00057ED2" w:rsidRDefault="00057ED2" w:rsidP="00057ED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Knowing how to report concerns and seek help.</w:t>
      </w:r>
    </w:p>
    <w:p w14:paraId="471FC3F3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Online safety is reinforced through Computing, assemblies and other safeguarding activities.</w:t>
      </w:r>
    </w:p>
    <w:p w14:paraId="28AD0983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We teach children to question what they encounter online and recognise that digital activity can have real-world consequences.</w:t>
      </w:r>
    </w:p>
    <w:p w14:paraId="11529DF7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10" w:name="_Toc243950771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8. Puberty and growing up</w:t>
      </w:r>
      <w:bookmarkEnd w:id="10"/>
    </w:p>
    <w:p w14:paraId="2982C920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Teaching about puberty forms part of statutory Health Education.</w:t>
      </w:r>
    </w:p>
    <w:p w14:paraId="196A938A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Children are taught about the physical and emotional changes associated with growing up, including menstruation, body development, personal hygiene and emotional changes.</w:t>
      </w:r>
    </w:p>
    <w:p w14:paraId="28AAD07A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lastRenderedPageBreak/>
        <w:t>This learning is introduced progressively and sensitively, taking account of children's ages, maturity and individual needs.</w:t>
      </w:r>
    </w:p>
    <w:p w14:paraId="3C0CACC4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We recognise that children develop at different rates and that some pupils may experience puberty earlier than others.</w:t>
      </w:r>
    </w:p>
    <w:p w14:paraId="4D4CA9E1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All children are entitled to the information they need to understand these changes, feel prepared and know where to seek support.</w:t>
      </w:r>
    </w:p>
    <w:p w14:paraId="111DEBF1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Parents cannot withdraw their children from statutory puberty education.</w:t>
      </w:r>
    </w:p>
    <w:p w14:paraId="43F12FCD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11" w:name="_Toc243950772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9. Sex Education</w:t>
      </w:r>
      <w:bookmarkEnd w:id="11"/>
    </w:p>
    <w:p w14:paraId="16C3AE9B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At Winford, we believe that age-appropriate Sex Education helps children develop a factual understanding of human reproduction and prepares them for the transition to secondary school.</w:t>
      </w:r>
    </w:p>
    <w:p w14:paraId="6C0E2FB2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 xml:space="preserve">Additional primary Sex Education is delivered through the updated Jigsaw </w:t>
      </w:r>
      <w:r w:rsidRPr="00057ED2">
        <w:rPr>
          <w:rFonts w:eastAsia="Times New Roman" w:cs="Times New Roman"/>
          <w:i/>
          <w:iCs/>
          <w:sz w:val="24"/>
          <w:szCs w:val="24"/>
          <w:lang w:eastAsia="en-GB"/>
        </w:rPr>
        <w:t>Changing Me</w:t>
      </w:r>
      <w:r w:rsidRPr="00057ED2">
        <w:rPr>
          <w:rFonts w:eastAsia="Times New Roman" w:cs="Times New Roman"/>
          <w:sz w:val="24"/>
          <w:szCs w:val="24"/>
          <w:lang w:eastAsia="en-GB"/>
        </w:rPr>
        <w:t xml:space="preserve"> unit in Years 5 and 6.</w:t>
      </w:r>
    </w:p>
    <w:p w14:paraId="7748B320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This includes age-appropriate teaching about human reproduction, conception and birth, building on statutory learning about puberty and human development.</w:t>
      </w:r>
    </w:p>
    <w:p w14:paraId="3B0CCF62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Teaching is factual, sensitive and carefully planned. Teachers use accurate scientific vocabulary and ensure that explanations are appropriate to pupils' ages and developmental stages.</w:t>
      </w:r>
    </w:p>
    <w:p w14:paraId="757CA6B5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We distinguish between:</w:t>
      </w:r>
    </w:p>
    <w:p w14:paraId="4A14723A" w14:textId="77777777" w:rsidR="00057ED2" w:rsidRPr="00057ED2" w:rsidRDefault="00057ED2" w:rsidP="00057ED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Statutory Relationships Education.</w:t>
      </w:r>
    </w:p>
    <w:p w14:paraId="0D6EFA4F" w14:textId="77777777" w:rsidR="00057ED2" w:rsidRPr="00057ED2" w:rsidRDefault="00057ED2" w:rsidP="00057ED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Statutory Health Education, including puberty.</w:t>
      </w:r>
    </w:p>
    <w:p w14:paraId="75855701" w14:textId="77777777" w:rsidR="00057ED2" w:rsidRPr="00057ED2" w:rsidRDefault="00057ED2" w:rsidP="00057ED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Statutory National Curriculum Science.</w:t>
      </w:r>
    </w:p>
    <w:p w14:paraId="1767A4F2" w14:textId="77777777" w:rsidR="00057ED2" w:rsidRPr="00057ED2" w:rsidRDefault="00057ED2" w:rsidP="00057ED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Additional, non-statutory primary Sex Education.</w:t>
      </w:r>
    </w:p>
    <w:p w14:paraId="7E2F9AD2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The specific additional Sex Education lessons will be identified in the school's published curriculum information so that parents understand what is taught and where withdrawal rights apply.</w:t>
      </w:r>
    </w:p>
    <w:p w14:paraId="0353725D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12" w:name="_Toc243950773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10. Equality, diversity and inclusion</w:t>
      </w:r>
      <w:bookmarkEnd w:id="12"/>
    </w:p>
    <w:p w14:paraId="335707DE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Winford is committed to ensuring that all children feel valued, respected and included.</w:t>
      </w:r>
    </w:p>
    <w:p w14:paraId="2CD59E54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Our teaching reflects our Christian ethos while meeting our responsibilities under the Equality Act 2010.</w:t>
      </w:r>
    </w:p>
    <w:p w14:paraId="1A27BC5B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We recognise that children come from a range of family structures, backgrounds, faiths and experiences.</w:t>
      </w:r>
    </w:p>
    <w:p w14:paraId="0171BF9C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lastRenderedPageBreak/>
        <w:t>Teaching about different families and relationships is factual, respectful and age-appropriate.</w:t>
      </w:r>
    </w:p>
    <w:p w14:paraId="03D08144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We challenge discrimination, prejudice, harmful stereotypes and bullying.</w:t>
      </w:r>
    </w:p>
    <w:p w14:paraId="70FBCD04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We recognise that some topics may involve differing religious or personal beliefs. Teachers approach these sensitively and respectfully while ensuring that all children are treated with dignity.</w:t>
      </w:r>
    </w:p>
    <w:p w14:paraId="06F50A73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We do not encourage pupils to adopt any particular personal identity or belief. Our aim is to develop understanding, respect, safety and kindness.</w:t>
      </w:r>
    </w:p>
    <w:p w14:paraId="019E98E6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13" w:name="_Toc243950774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11. Supporting pupils with SEND</w:t>
      </w:r>
      <w:bookmarkEnd w:id="13"/>
    </w:p>
    <w:p w14:paraId="3C5C6F18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RSHE is accessible to all pupils, including those with special educational needs and disabilities.</w:t>
      </w:r>
    </w:p>
    <w:p w14:paraId="411EC6C2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Teachers adapt teaching to reflect individual communication, learning, sensory and emotional needs.</w:t>
      </w:r>
    </w:p>
    <w:p w14:paraId="54BBDA04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Adaptations may include visual resources, simplified language, additional repetition, pre-teaching, smaller-group activities and individual support.</w:t>
      </w:r>
    </w:p>
    <w:p w14:paraId="45A7A79D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The SENCO works with staff to ensure that pupils who may be particularly vulnerable to exploitation, unsafe relationships or difficulties recognising boundaries receive appropriate support.</w:t>
      </w:r>
    </w:p>
    <w:p w14:paraId="4BD61BE9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We recognise that pupils may need different approaches or additional time to understand sensitive concepts.</w:t>
      </w:r>
    </w:p>
    <w:p w14:paraId="6FF9865E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All adaptations preserve children's entitlement to statutory learning.</w:t>
      </w:r>
    </w:p>
    <w:p w14:paraId="52A4C45A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14" w:name="_Toc243950775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12. Safeguarding and responding to questions</w:t>
      </w:r>
      <w:bookmarkEnd w:id="14"/>
    </w:p>
    <w:p w14:paraId="160D8272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RSHE contributes directly to safeguarding by helping children recognise risks, understand boundaries and know how to seek help.</w:t>
      </w:r>
    </w:p>
    <w:p w14:paraId="1F520969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Lessons are taught in a safe, respectful environment with clear expectations for discussion.</w:t>
      </w:r>
    </w:p>
    <w:p w14:paraId="293FCB40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Children are not expected to disclose personal experiences or answer questions that make them uncomfortable.</w:t>
      </w:r>
    </w:p>
    <w:p w14:paraId="0F652261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Teachers answer questions factually and sensitively, considering pupils' ages and developmental stages.</w:t>
      </w:r>
    </w:p>
    <w:p w14:paraId="35E4ABB2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lastRenderedPageBreak/>
        <w:t>Where a question is not appropriate for whole-class discussion, staff may respond individually or seek guidance from the PSHE Subject Leader or Designated Safeguarding Lead.</w:t>
      </w:r>
    </w:p>
    <w:p w14:paraId="209B97F1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Staff must not promise confidentiality.</w:t>
      </w:r>
    </w:p>
    <w:p w14:paraId="0C20CEF2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Any safeguarding disclosure or concern will be managed in accordance with the school's Child Protection and Safeguarding Policy.</w:t>
      </w:r>
    </w:p>
    <w:p w14:paraId="61AFDDF2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Children are encouraged to identify trusted adults and understand that they should continue seeking help if their concerns are not addressed.</w:t>
      </w:r>
    </w:p>
    <w:p w14:paraId="32E28A6C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15" w:name="_Toc243950776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13. Working with parents and carers</w:t>
      </w:r>
      <w:bookmarkEnd w:id="15"/>
    </w:p>
    <w:p w14:paraId="37E50E3A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We recognise parents and carers as children's first educators and value their contribution to RSHE.</w:t>
      </w:r>
    </w:p>
    <w:p w14:paraId="695F9B5D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The school will:</w:t>
      </w:r>
    </w:p>
    <w:p w14:paraId="13D825E4" w14:textId="77777777" w:rsidR="00057ED2" w:rsidRPr="00057ED2" w:rsidRDefault="00057ED2" w:rsidP="00057ED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Publish this policy and curriculum information.</w:t>
      </w:r>
    </w:p>
    <w:p w14:paraId="66324CE7" w14:textId="77777777" w:rsidR="00057ED2" w:rsidRPr="00057ED2" w:rsidRDefault="00057ED2" w:rsidP="00057ED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Inform parents about the content and timing of additional Sex Education.</w:t>
      </w:r>
    </w:p>
    <w:p w14:paraId="32BD3926" w14:textId="77777777" w:rsidR="00057ED2" w:rsidRPr="00057ED2" w:rsidRDefault="00057ED2" w:rsidP="00057ED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Make relevant teaching resources available for parents to view on request.</w:t>
      </w:r>
    </w:p>
    <w:p w14:paraId="20462A9E" w14:textId="77777777" w:rsidR="00057ED2" w:rsidRPr="00057ED2" w:rsidRDefault="00057ED2" w:rsidP="00057ED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Explain clearly which teaching is statutory and which is additional.</w:t>
      </w:r>
    </w:p>
    <w:p w14:paraId="3EDDB1A3" w14:textId="77777777" w:rsidR="00057ED2" w:rsidRPr="00057ED2" w:rsidRDefault="00057ED2" w:rsidP="00057ED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Provide opportunities for parents to ask questions and raise concerns.</w:t>
      </w:r>
    </w:p>
    <w:p w14:paraId="59F48392" w14:textId="77777777" w:rsidR="00057ED2" w:rsidRPr="00057ED2" w:rsidRDefault="00057ED2" w:rsidP="00057ED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Consult parents when developing or significantly reviewing the policy.</w:t>
      </w:r>
    </w:p>
    <w:p w14:paraId="14684B36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We aim to work collaboratively with families while maintaining every child's entitlement to statutory education.</w:t>
      </w:r>
    </w:p>
    <w:p w14:paraId="001A21ED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16" w:name="_Toc243950777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14. Right to withdraw</w:t>
      </w:r>
      <w:bookmarkEnd w:id="16"/>
    </w:p>
    <w:p w14:paraId="05942345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Parents and carers cannot withdraw their child from statutory Relationships Education, Health Education or National Curriculum Science.</w:t>
      </w:r>
    </w:p>
    <w:p w14:paraId="1F19BAF4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Parents have the right to withdraw their child from some or all additional, non-statutory primary Sex Education.</w:t>
      </w:r>
    </w:p>
    <w:p w14:paraId="3925DCEC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At Winford, this applies to the identified additional Sex Education lessons within the Year 5 and Year 6 Jigsaw programme.</w:t>
      </w:r>
    </w:p>
    <w:p w14:paraId="7C9918D1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Parents wishing to request withdrawal should contact the Headteacher in writing.</w:t>
      </w:r>
    </w:p>
    <w:p w14:paraId="185A1299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The Headteacher will offer an opportunity to discuss the curriculum and any concerns, clarify which elements are statutory and explain the arrangements.</w:t>
      </w:r>
    </w:p>
    <w:p w14:paraId="5288370C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Requests for withdrawal from additional primary Sex Education will be respected.</w:t>
      </w:r>
    </w:p>
    <w:p w14:paraId="4EB49B6E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lastRenderedPageBreak/>
        <w:t>Children who are withdrawn will be provided with suitable alternative educational activities and will not be disadvantaged or stigmatised.</w:t>
      </w:r>
    </w:p>
    <w:p w14:paraId="01BB9D29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17" w:name="_Toc243950778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15. Roles and responsibilities</w:t>
      </w:r>
      <w:bookmarkEnd w:id="17"/>
    </w:p>
    <w:p w14:paraId="1588EB57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The Headteacher</w:t>
      </w:r>
      <w:r w:rsidRPr="00057ED2">
        <w:rPr>
          <w:rFonts w:eastAsia="Times New Roman" w:cs="Times New Roman"/>
          <w:sz w:val="24"/>
          <w:szCs w:val="24"/>
          <w:lang w:eastAsia="en-GB"/>
        </w:rPr>
        <w:t xml:space="preserve"> is responsible for ensuring that RSHE is implemented in accordance with statutory guidance and school policy, including responding to parental concerns and withdrawal requests.</w:t>
      </w:r>
    </w:p>
    <w:p w14:paraId="40B919FC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The PSHE Subject Leader</w:t>
      </w:r>
      <w:r w:rsidRPr="00057ED2">
        <w:rPr>
          <w:rFonts w:eastAsia="Times New Roman" w:cs="Times New Roman"/>
          <w:sz w:val="24"/>
          <w:szCs w:val="24"/>
          <w:lang w:eastAsia="en-GB"/>
        </w:rPr>
        <w:t xml:space="preserve"> oversees curriculum planning, progression, resources, monitoring and staff support.</w:t>
      </w:r>
    </w:p>
    <w:p w14:paraId="1826BDED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Class teachers</w:t>
      </w:r>
      <w:r w:rsidRPr="00057ED2">
        <w:rPr>
          <w:rFonts w:eastAsia="Times New Roman" w:cs="Times New Roman"/>
          <w:sz w:val="24"/>
          <w:szCs w:val="24"/>
          <w:lang w:eastAsia="en-GB"/>
        </w:rPr>
        <w:t xml:space="preserve"> deliver RSHE sensitively, adapt teaching to meet pupils' needs and follow safeguarding procedures.</w:t>
      </w:r>
    </w:p>
    <w:p w14:paraId="2150FDB9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The SENCO</w:t>
      </w:r>
      <w:r w:rsidRPr="00057ED2">
        <w:rPr>
          <w:rFonts w:eastAsia="Times New Roman" w:cs="Times New Roman"/>
          <w:sz w:val="24"/>
          <w:szCs w:val="24"/>
          <w:lang w:eastAsia="en-GB"/>
        </w:rPr>
        <w:t xml:space="preserve"> supports appropriate access and adaptations for pupils with SEND.</w:t>
      </w:r>
    </w:p>
    <w:p w14:paraId="3B2266C4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Governors and Trust leaders</w:t>
      </w:r>
      <w:r w:rsidRPr="00057ED2">
        <w:rPr>
          <w:rFonts w:eastAsia="Times New Roman" w:cs="Times New Roman"/>
          <w:sz w:val="24"/>
          <w:szCs w:val="24"/>
          <w:lang w:eastAsia="en-GB"/>
        </w:rPr>
        <w:t xml:space="preserve"> provide oversight and assurance through the school's governance arrangements.</w:t>
      </w:r>
    </w:p>
    <w:p w14:paraId="31CD4EC3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18" w:name="_Toc243950779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16. Assessment, monitoring and review</w:t>
      </w:r>
      <w:bookmarkEnd w:id="18"/>
    </w:p>
    <w:p w14:paraId="2C535559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Teachers assess children's understanding through discussion, observation, learning activities and Jigsaw assessment opportunities.</w:t>
      </w:r>
    </w:p>
    <w:p w14:paraId="13FE0E40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Assessment focuses on knowledge, understanding and the ability to apply learning, rather than pupils' personal beliefs or experiences.</w:t>
      </w:r>
    </w:p>
    <w:p w14:paraId="14757BB4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The PSHE Subject Leader monitors provision through curriculum review, pupil voice, staff feedback and consideration of assessment information.</w:t>
      </w:r>
    </w:p>
    <w:p w14:paraId="7A1762AE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This policy will be reviewed annually, or sooner following significant changes to statutory guidance, curriculum content or school circumstances.</w:t>
      </w:r>
    </w:p>
    <w:p w14:paraId="6E31B98D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Parents will be consulted where appropriate, particularly when changes affect additional Sex Education.</w:t>
      </w:r>
    </w:p>
    <w:p w14:paraId="04A8384F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19" w:name="_Toc243950780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17. Related policies</w:t>
      </w:r>
      <w:bookmarkEnd w:id="19"/>
    </w:p>
    <w:p w14:paraId="4484D955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This policy should be read alongside the school's:</w:t>
      </w:r>
    </w:p>
    <w:p w14:paraId="37927948" w14:textId="77777777" w:rsidR="00057ED2" w:rsidRPr="00057ED2" w:rsidRDefault="00057ED2" w:rsidP="00057ED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Child Protection and Safeguarding Policy.</w:t>
      </w:r>
    </w:p>
    <w:p w14:paraId="09438C1C" w14:textId="77777777" w:rsidR="00057ED2" w:rsidRPr="00057ED2" w:rsidRDefault="00057ED2" w:rsidP="00057ED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Behaviour and Anti-Bullying Policies.</w:t>
      </w:r>
    </w:p>
    <w:p w14:paraId="7F62D68D" w14:textId="77777777" w:rsidR="00057ED2" w:rsidRPr="00057ED2" w:rsidRDefault="00057ED2" w:rsidP="00057ED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Online Safety Policy.</w:t>
      </w:r>
    </w:p>
    <w:p w14:paraId="0DCDCAE6" w14:textId="77777777" w:rsidR="00057ED2" w:rsidRPr="00057ED2" w:rsidRDefault="00057ED2" w:rsidP="00057ED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SEND Policy.</w:t>
      </w:r>
    </w:p>
    <w:p w14:paraId="2AED8DC8" w14:textId="77777777" w:rsidR="00057ED2" w:rsidRPr="00057ED2" w:rsidRDefault="00057ED2" w:rsidP="00057ED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Equality Information and Objectives.</w:t>
      </w:r>
    </w:p>
    <w:p w14:paraId="7664FC48" w14:textId="77777777" w:rsidR="00057ED2" w:rsidRPr="00057ED2" w:rsidRDefault="00057ED2" w:rsidP="00057ED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lastRenderedPageBreak/>
        <w:t>PSHE Curriculum documentation.</w:t>
      </w:r>
    </w:p>
    <w:p w14:paraId="1B2F5310" w14:textId="77777777" w:rsidR="00057ED2" w:rsidRPr="00057ED2" w:rsidRDefault="00057ED2" w:rsidP="00057ED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Collective Worship Policy.</w:t>
      </w:r>
    </w:p>
    <w:p w14:paraId="01925EDD" w14:textId="77777777" w:rsidR="00057ED2" w:rsidRPr="00057ED2" w:rsidRDefault="00CD547C" w:rsidP="00057ED2">
      <w:pPr>
        <w:spacing w:after="0" w:line="240" w:lineRule="auto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sz w:val="24"/>
          <w:szCs w:val="24"/>
          <w:lang w:eastAsia="en-GB"/>
        </w:rPr>
        <w:pict w14:anchorId="21906479">
          <v:rect id="_x0000_i1025" style="width:0;height:1.5pt" o:hralign="center" o:hrstd="t" o:hr="t" fillcolor="#a0a0a0" stroked="f"/>
        </w:pict>
      </w:r>
    </w:p>
    <w:p w14:paraId="674DF3CA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GB"/>
        </w:rPr>
      </w:pPr>
      <w:bookmarkStart w:id="20" w:name="_Toc243950781"/>
      <w:r w:rsidRPr="00057ED2">
        <w:rPr>
          <w:rFonts w:eastAsia="Times New Roman" w:cs="Times New Roman"/>
          <w:b/>
          <w:bCs/>
          <w:kern w:val="36"/>
          <w:sz w:val="48"/>
          <w:szCs w:val="48"/>
          <w:lang w:eastAsia="en-GB"/>
        </w:rPr>
        <w:t>Appendix A: RSHE curriculum overview</w:t>
      </w:r>
      <w:bookmarkEnd w:id="20"/>
    </w:p>
    <w:p w14:paraId="348E6C5E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This appendix summarises the planned progression through the updated Jigsaw PSHE programme for 2026/27. The full Jigsaw progression and lesson maps provide the detailed curriculum sequence.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7881"/>
      </w:tblGrid>
      <w:tr w:rsidR="00057ED2" w:rsidRPr="00057ED2" w14:paraId="0053BC9E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02B3D" w14:textId="77777777" w:rsidR="00057ED2" w:rsidRPr="00057ED2" w:rsidRDefault="00057ED2" w:rsidP="00057ED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Year group</w:t>
            </w:r>
          </w:p>
        </w:tc>
        <w:tc>
          <w:tcPr>
            <w:tcW w:w="0" w:type="auto"/>
            <w:vAlign w:val="center"/>
            <w:hideMark/>
          </w:tcPr>
          <w:p w14:paraId="70E79BDF" w14:textId="77777777" w:rsidR="00057ED2" w:rsidRPr="00057ED2" w:rsidRDefault="00057ED2" w:rsidP="00057ED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Main learning</w:t>
            </w:r>
          </w:p>
        </w:tc>
      </w:tr>
      <w:tr w:rsidR="00057ED2" w:rsidRPr="00057ED2" w14:paraId="28705571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79D97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Reception</w:t>
            </w:r>
          </w:p>
        </w:tc>
        <w:tc>
          <w:tcPr>
            <w:tcW w:w="0" w:type="auto"/>
            <w:vAlign w:val="center"/>
            <w:hideMark/>
          </w:tcPr>
          <w:p w14:paraId="32E5796F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Feelings, friendships, family, kindness, personal safety, growing and changing</w:t>
            </w:r>
          </w:p>
        </w:tc>
      </w:tr>
      <w:tr w:rsidR="00057ED2" w:rsidRPr="00057ED2" w14:paraId="721A5678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A99C7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0" w:type="auto"/>
            <w:vAlign w:val="center"/>
            <w:hideMark/>
          </w:tcPr>
          <w:p w14:paraId="783A5D4D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Caring relationships, personal boundaries, body awareness, hygiene and recognising change</w:t>
            </w:r>
          </w:p>
        </w:tc>
      </w:tr>
      <w:tr w:rsidR="00057ED2" w:rsidRPr="00057ED2" w14:paraId="4B2A163D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43167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0" w:type="auto"/>
            <w:vAlign w:val="center"/>
            <w:hideMark/>
          </w:tcPr>
          <w:p w14:paraId="3F982757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Respect, friendship, safety, privacy, healthy habits and growing independence</w:t>
            </w:r>
          </w:p>
        </w:tc>
      </w:tr>
      <w:tr w:rsidR="00057ED2" w:rsidRPr="00057ED2" w14:paraId="403F28EA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3EFA3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0" w:type="auto"/>
            <w:vAlign w:val="center"/>
            <w:hideMark/>
          </w:tcPr>
          <w:p w14:paraId="342D1303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Healthy relationships, personal hygiene, emotional development, safety and early preparation for puberty</w:t>
            </w:r>
          </w:p>
        </w:tc>
      </w:tr>
      <w:tr w:rsidR="00057ED2" w:rsidRPr="00057ED2" w14:paraId="08532172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17625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Year 4</w:t>
            </w:r>
          </w:p>
        </w:tc>
        <w:tc>
          <w:tcPr>
            <w:tcW w:w="0" w:type="auto"/>
            <w:vAlign w:val="center"/>
            <w:hideMark/>
          </w:tcPr>
          <w:p w14:paraId="02EE3AD1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Identity, family structures, personal boundaries, friendships, puberty and physical and emotional changes</w:t>
            </w:r>
          </w:p>
        </w:tc>
      </w:tr>
      <w:tr w:rsidR="00057ED2" w:rsidRPr="00057ED2" w14:paraId="455E4038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6CAC2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Year 5</w:t>
            </w:r>
          </w:p>
        </w:tc>
        <w:tc>
          <w:tcPr>
            <w:tcW w:w="0" w:type="auto"/>
            <w:vAlign w:val="center"/>
            <w:hideMark/>
          </w:tcPr>
          <w:p w14:paraId="690D7C16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Puberty, reproductive body systems, personal safety, healthy relationships and additional age-appropriate Sex Education</w:t>
            </w:r>
          </w:p>
        </w:tc>
      </w:tr>
      <w:tr w:rsidR="00057ED2" w:rsidRPr="00057ED2" w14:paraId="4FBDC3B1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27138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Year 6</w:t>
            </w:r>
          </w:p>
        </w:tc>
        <w:tc>
          <w:tcPr>
            <w:tcW w:w="0" w:type="auto"/>
            <w:vAlign w:val="center"/>
            <w:hideMark/>
          </w:tcPr>
          <w:p w14:paraId="634E591E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Puberty, relationships, personal responsibility, transition to secondary school and additional Sex Education relating to human reproduction</w:t>
            </w:r>
          </w:p>
        </w:tc>
      </w:tr>
    </w:tbl>
    <w:p w14:paraId="3E093771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21" w:name="_Toc243950782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Statutory and non-statutory content</w:t>
      </w:r>
      <w:bookmarkEnd w:id="21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8"/>
        <w:gridCol w:w="1019"/>
        <w:gridCol w:w="1919"/>
      </w:tblGrid>
      <w:tr w:rsidR="00057ED2" w:rsidRPr="00057ED2" w14:paraId="6C0D4391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0B13D" w14:textId="77777777" w:rsidR="00057ED2" w:rsidRPr="00057ED2" w:rsidRDefault="00057ED2" w:rsidP="00057ED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Curriculum content</w:t>
            </w:r>
          </w:p>
        </w:tc>
        <w:tc>
          <w:tcPr>
            <w:tcW w:w="0" w:type="auto"/>
            <w:vAlign w:val="center"/>
            <w:hideMark/>
          </w:tcPr>
          <w:p w14:paraId="69BC13B3" w14:textId="77777777" w:rsidR="00057ED2" w:rsidRPr="00057ED2" w:rsidRDefault="00057ED2" w:rsidP="00057ED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Statutory</w:t>
            </w:r>
          </w:p>
        </w:tc>
        <w:tc>
          <w:tcPr>
            <w:tcW w:w="0" w:type="auto"/>
            <w:vAlign w:val="center"/>
            <w:hideMark/>
          </w:tcPr>
          <w:p w14:paraId="6F4CB01D" w14:textId="77777777" w:rsidR="00057ED2" w:rsidRPr="00057ED2" w:rsidRDefault="00057ED2" w:rsidP="00057ED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Parental withdrawal</w:t>
            </w:r>
          </w:p>
        </w:tc>
      </w:tr>
      <w:tr w:rsidR="00057ED2" w:rsidRPr="00057ED2" w14:paraId="0915B9D6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5F568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Families, friendships and respectful relationships</w:t>
            </w:r>
          </w:p>
        </w:tc>
        <w:tc>
          <w:tcPr>
            <w:tcW w:w="0" w:type="auto"/>
            <w:vAlign w:val="center"/>
            <w:hideMark/>
          </w:tcPr>
          <w:p w14:paraId="380467A1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14:paraId="1C0864F5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No</w:t>
            </w:r>
          </w:p>
        </w:tc>
      </w:tr>
      <w:tr w:rsidR="00057ED2" w:rsidRPr="00057ED2" w14:paraId="44A4253D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70E60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Personal boundaries, privacy and safety</w:t>
            </w:r>
          </w:p>
        </w:tc>
        <w:tc>
          <w:tcPr>
            <w:tcW w:w="0" w:type="auto"/>
            <w:vAlign w:val="center"/>
            <w:hideMark/>
          </w:tcPr>
          <w:p w14:paraId="553F453A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14:paraId="774F9F6E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No</w:t>
            </w:r>
          </w:p>
        </w:tc>
      </w:tr>
      <w:tr w:rsidR="00057ED2" w:rsidRPr="00057ED2" w14:paraId="37FF0085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56CC0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Online relationships and safety</w:t>
            </w:r>
          </w:p>
        </w:tc>
        <w:tc>
          <w:tcPr>
            <w:tcW w:w="0" w:type="auto"/>
            <w:vAlign w:val="center"/>
            <w:hideMark/>
          </w:tcPr>
          <w:p w14:paraId="6499E88D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14:paraId="7F7B4B26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No</w:t>
            </w:r>
          </w:p>
        </w:tc>
      </w:tr>
      <w:tr w:rsidR="00057ED2" w:rsidRPr="00057ED2" w14:paraId="1E55A51F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3B0C7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Mental and physical wellbeing</w:t>
            </w:r>
          </w:p>
        </w:tc>
        <w:tc>
          <w:tcPr>
            <w:tcW w:w="0" w:type="auto"/>
            <w:vAlign w:val="center"/>
            <w:hideMark/>
          </w:tcPr>
          <w:p w14:paraId="0A61A08E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14:paraId="5E592E64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No</w:t>
            </w:r>
          </w:p>
        </w:tc>
      </w:tr>
      <w:tr w:rsidR="00057ED2" w:rsidRPr="00057ED2" w14:paraId="11A930AF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C543A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Puberty and menstruation</w:t>
            </w:r>
          </w:p>
        </w:tc>
        <w:tc>
          <w:tcPr>
            <w:tcW w:w="0" w:type="auto"/>
            <w:vAlign w:val="center"/>
            <w:hideMark/>
          </w:tcPr>
          <w:p w14:paraId="2C28173A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14:paraId="190FE3F7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No</w:t>
            </w:r>
          </w:p>
        </w:tc>
      </w:tr>
      <w:tr w:rsidR="00057ED2" w:rsidRPr="00057ED2" w14:paraId="50E61E25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D54A9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Relevant human development and reproduction in Science</w:t>
            </w:r>
          </w:p>
        </w:tc>
        <w:tc>
          <w:tcPr>
            <w:tcW w:w="0" w:type="auto"/>
            <w:vAlign w:val="center"/>
            <w:hideMark/>
          </w:tcPr>
          <w:p w14:paraId="54659BE1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14:paraId="5919E153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No</w:t>
            </w:r>
          </w:p>
        </w:tc>
      </w:tr>
      <w:tr w:rsidR="00057ED2" w:rsidRPr="00057ED2" w14:paraId="67D42B28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F47FC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Additional human conception and birth education beyond statutory content</w:t>
            </w:r>
          </w:p>
        </w:tc>
        <w:tc>
          <w:tcPr>
            <w:tcW w:w="0" w:type="auto"/>
            <w:vAlign w:val="center"/>
            <w:hideMark/>
          </w:tcPr>
          <w:p w14:paraId="76196084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14:paraId="46989D37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Yes</w:t>
            </w:r>
          </w:p>
        </w:tc>
      </w:tr>
    </w:tbl>
    <w:p w14:paraId="5188981D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bookmarkStart w:id="22" w:name="_Toc243950783"/>
      <w:r w:rsidRPr="00057ED2">
        <w:rPr>
          <w:rFonts w:eastAsia="Times New Roman" w:cs="Times New Roman"/>
          <w:b/>
          <w:bCs/>
          <w:sz w:val="36"/>
          <w:szCs w:val="36"/>
          <w:lang w:eastAsia="en-GB"/>
        </w:rPr>
        <w:t>Additional Sex Education: Years 5 and 6</w:t>
      </w:r>
      <w:bookmarkEnd w:id="22"/>
    </w:p>
    <w:p w14:paraId="004070AC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lastRenderedPageBreak/>
        <w:t>The updated Jigsaw programme introduces non-statutory Sex Education from Year 5, rather than Year 4.</w:t>
      </w:r>
    </w:p>
    <w:p w14:paraId="432F2BAF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Before delivery each year, the PSHE Subject Leader will confirm the precise lesson titles, learning intentions and resources from the current Jigsaw programme.</w:t>
      </w:r>
    </w:p>
    <w:p w14:paraId="03ABB112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Parents will receive advance information identifying the additional Sex Education lessons and explaining their right to withdraw.</w:t>
      </w:r>
    </w:p>
    <w:p w14:paraId="6CB4AEE4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t>Final lesson identification schedule – to be completed from Winford's Jigsaw 2026/27 planning: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"/>
        <w:gridCol w:w="1612"/>
        <w:gridCol w:w="2977"/>
        <w:gridCol w:w="3793"/>
      </w:tblGrid>
      <w:tr w:rsidR="00057ED2" w:rsidRPr="00057ED2" w14:paraId="5A28900E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6593C" w14:textId="77777777" w:rsidR="00057ED2" w:rsidRPr="00057ED2" w:rsidRDefault="00057ED2" w:rsidP="00057ED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Year</w:t>
            </w:r>
          </w:p>
        </w:tc>
        <w:tc>
          <w:tcPr>
            <w:tcW w:w="0" w:type="auto"/>
            <w:vAlign w:val="center"/>
            <w:hideMark/>
          </w:tcPr>
          <w:p w14:paraId="0ABA4F1B" w14:textId="77777777" w:rsidR="00057ED2" w:rsidRPr="00057ED2" w:rsidRDefault="00057ED2" w:rsidP="00057ED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Lesson title / number</w:t>
            </w:r>
          </w:p>
        </w:tc>
        <w:tc>
          <w:tcPr>
            <w:tcW w:w="0" w:type="auto"/>
            <w:vAlign w:val="center"/>
            <w:hideMark/>
          </w:tcPr>
          <w:p w14:paraId="28797F66" w14:textId="77777777" w:rsidR="00057ED2" w:rsidRPr="00057ED2" w:rsidRDefault="00057ED2" w:rsidP="00057ED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Content</w:t>
            </w:r>
          </w:p>
        </w:tc>
        <w:tc>
          <w:tcPr>
            <w:tcW w:w="0" w:type="auto"/>
            <w:vAlign w:val="center"/>
            <w:hideMark/>
          </w:tcPr>
          <w:p w14:paraId="5819358F" w14:textId="77777777" w:rsidR="00057ED2" w:rsidRPr="00057ED2" w:rsidRDefault="00057ED2" w:rsidP="00057ED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Classification</w:t>
            </w:r>
          </w:p>
        </w:tc>
      </w:tr>
      <w:tr w:rsidR="00057ED2" w:rsidRPr="00057ED2" w14:paraId="4B6249F0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B5282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Year 5</w:t>
            </w:r>
          </w:p>
        </w:tc>
        <w:tc>
          <w:tcPr>
            <w:tcW w:w="0" w:type="auto"/>
            <w:vAlign w:val="center"/>
            <w:hideMark/>
          </w:tcPr>
          <w:p w14:paraId="560934DE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To confirm</w:t>
            </w:r>
          </w:p>
        </w:tc>
        <w:tc>
          <w:tcPr>
            <w:tcW w:w="0" w:type="auto"/>
            <w:vAlign w:val="center"/>
            <w:hideMark/>
          </w:tcPr>
          <w:p w14:paraId="3A3E1B37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Human reproduction and conception</w:t>
            </w:r>
          </w:p>
        </w:tc>
        <w:tc>
          <w:tcPr>
            <w:tcW w:w="0" w:type="auto"/>
            <w:vAlign w:val="center"/>
            <w:hideMark/>
          </w:tcPr>
          <w:p w14:paraId="7BA6DC67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Additional Sex Education where beyond statutory Science</w:t>
            </w:r>
          </w:p>
        </w:tc>
      </w:tr>
      <w:tr w:rsidR="00057ED2" w:rsidRPr="00057ED2" w14:paraId="50239486" w14:textId="77777777" w:rsidTr="00057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B5308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Year 6</w:t>
            </w:r>
          </w:p>
        </w:tc>
        <w:tc>
          <w:tcPr>
            <w:tcW w:w="0" w:type="auto"/>
            <w:vAlign w:val="center"/>
            <w:hideMark/>
          </w:tcPr>
          <w:p w14:paraId="716D2163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To confirm</w:t>
            </w:r>
          </w:p>
        </w:tc>
        <w:tc>
          <w:tcPr>
            <w:tcW w:w="0" w:type="auto"/>
            <w:vAlign w:val="center"/>
            <w:hideMark/>
          </w:tcPr>
          <w:p w14:paraId="02A6B7BF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Human conception, reproduction and birth</w:t>
            </w:r>
          </w:p>
        </w:tc>
        <w:tc>
          <w:tcPr>
            <w:tcW w:w="0" w:type="auto"/>
            <w:vAlign w:val="center"/>
            <w:hideMark/>
          </w:tcPr>
          <w:p w14:paraId="50E3D9B3" w14:textId="77777777" w:rsidR="00057ED2" w:rsidRPr="00057ED2" w:rsidRDefault="00057ED2" w:rsidP="00057ED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057ED2">
              <w:rPr>
                <w:rFonts w:eastAsia="Times New Roman" w:cs="Times New Roman"/>
                <w:sz w:val="24"/>
                <w:szCs w:val="24"/>
                <w:lang w:eastAsia="en-GB"/>
              </w:rPr>
              <w:t>Additional Sex Education where beyond statutory Science</w:t>
            </w:r>
          </w:p>
        </w:tc>
      </w:tr>
    </w:tbl>
    <w:p w14:paraId="0005CA20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Any statutory puberty or Science content included within these units will remain available to all pupils, including those withdrawn from additional Sex Education.</w:t>
      </w:r>
    </w:p>
    <w:p w14:paraId="7927E13F" w14:textId="77777777" w:rsidR="00057ED2" w:rsidRPr="00057ED2" w:rsidRDefault="00CD547C" w:rsidP="00057ED2">
      <w:pPr>
        <w:spacing w:after="0" w:line="240" w:lineRule="auto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sz w:val="24"/>
          <w:szCs w:val="24"/>
          <w:lang w:eastAsia="en-GB"/>
        </w:rPr>
        <w:pict w14:anchorId="3B6B4229">
          <v:rect id="_x0000_i1026" style="width:0;height:1.5pt" o:hralign="center" o:hrstd="t" o:hr="t" fillcolor="#a0a0a0" stroked="f"/>
        </w:pict>
      </w:r>
    </w:p>
    <w:p w14:paraId="09F933DD" w14:textId="77777777" w:rsidR="00057ED2" w:rsidRPr="00057ED2" w:rsidRDefault="00057ED2" w:rsidP="00057ED2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GB"/>
        </w:rPr>
      </w:pPr>
      <w:bookmarkStart w:id="23" w:name="_Toc243950784"/>
      <w:r w:rsidRPr="00057ED2">
        <w:rPr>
          <w:rFonts w:eastAsia="Times New Roman" w:cs="Times New Roman"/>
          <w:b/>
          <w:bCs/>
          <w:kern w:val="36"/>
          <w:sz w:val="48"/>
          <w:szCs w:val="48"/>
          <w:lang w:eastAsia="en-GB"/>
        </w:rPr>
        <w:t>Appendix B: Parent information and consultation</w:t>
      </w:r>
      <w:bookmarkEnd w:id="23"/>
    </w:p>
    <w:p w14:paraId="38475E02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Winford C of E Primary School provides Relationships, Sex and Health Education through Jigsaw PSHE.</w:t>
      </w:r>
    </w:p>
    <w:p w14:paraId="24EE3976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Our teaching helps children develop positive relationships, understand their bodies, maintain their health and wellbeing, recognise risks and know how to seek help.</w:t>
      </w:r>
    </w:p>
    <w:p w14:paraId="621F2953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Relationships Education and Health Education are statutory for all primary pupils.</w:t>
      </w:r>
    </w:p>
    <w:p w14:paraId="60813D9A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We also provide additional age-appropriate Sex Education in Years 5 and 6.</w:t>
      </w:r>
    </w:p>
    <w:p w14:paraId="59251EBA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Parents will be informed about the content of these lessons and may request withdrawal from the additional, non-statutory elements.</w:t>
      </w:r>
    </w:p>
    <w:p w14:paraId="0018A0FD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Parents are welcome to contact the school to discuss the curriculum or arrange to view relevant teaching materials.</w:t>
      </w:r>
    </w:p>
    <w:p w14:paraId="4BE4AE1A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sz w:val="24"/>
          <w:szCs w:val="24"/>
          <w:lang w:eastAsia="en-GB"/>
        </w:rPr>
        <w:t>Our aim is to work in partnership with families so that every child receives the knowledge and support they need to grow up healthy, confident, safe and respected.</w:t>
      </w:r>
    </w:p>
    <w:p w14:paraId="1EF7EB06" w14:textId="77777777" w:rsidR="00057ED2" w:rsidRPr="00057ED2" w:rsidRDefault="00057ED2" w:rsidP="00057ED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057ED2">
        <w:rPr>
          <w:rFonts w:eastAsia="Times New Roman" w:cs="Times New Roman"/>
          <w:b/>
          <w:bCs/>
          <w:sz w:val="24"/>
          <w:szCs w:val="24"/>
          <w:lang w:eastAsia="en-GB"/>
        </w:rPr>
        <w:lastRenderedPageBreak/>
        <w:t>Together we Flourish – Aspire • Belong • Care</w:t>
      </w:r>
    </w:p>
    <w:p w14:paraId="19514599" w14:textId="2800028C" w:rsidR="003D67AD" w:rsidRPr="00057ED2" w:rsidRDefault="003D67AD">
      <w:pPr>
        <w:rPr>
          <w:rFonts w:eastAsia="Times New Roman" w:cstheme="minorHAnsi"/>
          <w:b/>
          <w:bCs/>
          <w:sz w:val="36"/>
          <w:szCs w:val="36"/>
          <w:lang w:eastAsia="en-GB"/>
        </w:rPr>
      </w:pPr>
    </w:p>
    <w:sectPr w:rsidR="003D67AD" w:rsidRPr="00057ED2" w:rsidSect="003D67AD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11FA"/>
    <w:multiLevelType w:val="multilevel"/>
    <w:tmpl w:val="C0AAD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953BDF"/>
    <w:multiLevelType w:val="multilevel"/>
    <w:tmpl w:val="5816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C0ECF"/>
    <w:multiLevelType w:val="multilevel"/>
    <w:tmpl w:val="98E87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C6534C"/>
    <w:multiLevelType w:val="multilevel"/>
    <w:tmpl w:val="85E89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7F2EA7"/>
    <w:multiLevelType w:val="multilevel"/>
    <w:tmpl w:val="E4B0C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A86A3E"/>
    <w:multiLevelType w:val="multilevel"/>
    <w:tmpl w:val="4838F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662307"/>
    <w:multiLevelType w:val="multilevel"/>
    <w:tmpl w:val="FE023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F217C5"/>
    <w:multiLevelType w:val="multilevel"/>
    <w:tmpl w:val="1FA68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7E6CF1"/>
    <w:multiLevelType w:val="multilevel"/>
    <w:tmpl w:val="3482B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F63B51"/>
    <w:multiLevelType w:val="multilevel"/>
    <w:tmpl w:val="C2606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605BE1"/>
    <w:multiLevelType w:val="multilevel"/>
    <w:tmpl w:val="296EB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97068C"/>
    <w:multiLevelType w:val="multilevel"/>
    <w:tmpl w:val="904E7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1D25C0"/>
    <w:multiLevelType w:val="multilevel"/>
    <w:tmpl w:val="FF946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B46860"/>
    <w:multiLevelType w:val="multilevel"/>
    <w:tmpl w:val="03BEE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1D698B"/>
    <w:multiLevelType w:val="multilevel"/>
    <w:tmpl w:val="746CC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A12600"/>
    <w:multiLevelType w:val="multilevel"/>
    <w:tmpl w:val="F0AC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0"/>
  </w:num>
  <w:num w:numId="4">
    <w:abstractNumId w:val="12"/>
  </w:num>
  <w:num w:numId="5">
    <w:abstractNumId w:val="15"/>
  </w:num>
  <w:num w:numId="6">
    <w:abstractNumId w:val="7"/>
  </w:num>
  <w:num w:numId="7">
    <w:abstractNumId w:val="1"/>
  </w:num>
  <w:num w:numId="8">
    <w:abstractNumId w:val="2"/>
  </w:num>
  <w:num w:numId="9">
    <w:abstractNumId w:val="11"/>
  </w:num>
  <w:num w:numId="10">
    <w:abstractNumId w:val="13"/>
  </w:num>
  <w:num w:numId="11">
    <w:abstractNumId w:val="10"/>
  </w:num>
  <w:num w:numId="12">
    <w:abstractNumId w:val="9"/>
  </w:num>
  <w:num w:numId="13">
    <w:abstractNumId w:val="5"/>
  </w:num>
  <w:num w:numId="14">
    <w:abstractNumId w:val="6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7AD"/>
    <w:rsid w:val="00057ED2"/>
    <w:rsid w:val="001473EA"/>
    <w:rsid w:val="003878B7"/>
    <w:rsid w:val="003D11C8"/>
    <w:rsid w:val="003D67AD"/>
    <w:rsid w:val="00421943"/>
    <w:rsid w:val="005C3762"/>
    <w:rsid w:val="0076253E"/>
    <w:rsid w:val="00CD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A1435"/>
  <w15:chartTrackingRefBased/>
  <w15:docId w15:val="{D99A459C-1FA7-4334-A026-0395F2EA8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D67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3D67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3D67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67A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D67A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D67A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D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D67AD"/>
    <w:rPr>
      <w:b/>
      <w:bCs/>
    </w:rPr>
  </w:style>
  <w:style w:type="character" w:styleId="Emphasis">
    <w:name w:val="Emphasis"/>
    <w:basedOn w:val="DefaultParagraphFont"/>
    <w:uiPriority w:val="20"/>
    <w:qFormat/>
    <w:rsid w:val="003D67AD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3D67AD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D67AD"/>
    <w:rPr>
      <w:rFonts w:ascii="Carlito" w:eastAsia="Carlito" w:hAnsi="Carlito" w:cs="Carlito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D67AD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3D67AD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3D67A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D67AD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3D67AD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057ED2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2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3118</Words>
  <Characters>17773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Campbell</dc:creator>
  <cp:keywords/>
  <dc:description/>
  <cp:lastModifiedBy>Jenny Campbell</cp:lastModifiedBy>
  <cp:revision>5</cp:revision>
  <dcterms:created xsi:type="dcterms:W3CDTF">2026-10-26T23:41:00Z</dcterms:created>
  <dcterms:modified xsi:type="dcterms:W3CDTF">2026-10-26T23:53:00Z</dcterms:modified>
</cp:coreProperties>
</file>